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9A" w:rsidRDefault="00427CC0" w:rsidP="00427CC0">
      <w:pPr>
        <w:spacing w:line="480" w:lineRule="auto"/>
        <w:jc w:val="center"/>
        <w:rPr>
          <w:rFonts w:ascii="Times New Roman" w:hAnsi="Times New Roman" w:cs="Times New Roman"/>
          <w:sz w:val="24"/>
          <w:szCs w:val="24"/>
        </w:rPr>
      </w:pPr>
      <w:r>
        <w:rPr>
          <w:rFonts w:ascii="Times New Roman" w:hAnsi="Times New Roman" w:cs="Times New Roman"/>
          <w:sz w:val="24"/>
          <w:szCs w:val="24"/>
        </w:rPr>
        <w:t>The National Women’s Trade Union League of America</w:t>
      </w:r>
    </w:p>
    <w:p w:rsidR="00427CC0" w:rsidRDefault="00427CC0" w:rsidP="00427CC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National Women’s Trade Union League of America (also known as WTUL) has influenced the work place in many ways, though it focuses on women in the workplace, their jobs and rights that come along with said jobs. This union brought together many sets of women from the working-class to the wealthy upper-class. </w:t>
      </w:r>
    </w:p>
    <w:p w:rsidR="0064230D" w:rsidRPr="00687610" w:rsidRDefault="00427CC0" w:rsidP="00427CC0">
      <w:pPr>
        <w:spacing w:line="480" w:lineRule="auto"/>
        <w:rPr>
          <w:rFonts w:ascii="Times New Roman" w:hAnsi="Times New Roman" w:cs="Times New Roman"/>
          <w:sz w:val="24"/>
          <w:szCs w:val="24"/>
        </w:rPr>
      </w:pPr>
      <w:r>
        <w:rPr>
          <w:rFonts w:ascii="Times New Roman" w:hAnsi="Times New Roman" w:cs="Times New Roman"/>
          <w:sz w:val="24"/>
          <w:szCs w:val="24"/>
        </w:rPr>
        <w:tab/>
        <w:t>In 1903 in Boston Massachusetts, the National Women’s Trade Union League of America was founded. It’s first president was Boston’s</w:t>
      </w:r>
      <w:r w:rsidR="00C72F32">
        <w:rPr>
          <w:rFonts w:ascii="Times New Roman" w:hAnsi="Times New Roman" w:cs="Times New Roman"/>
          <w:sz w:val="24"/>
          <w:szCs w:val="24"/>
        </w:rPr>
        <w:t xml:space="preserve"> own Mary Mortan Kehew </w:t>
      </w:r>
      <w:r w:rsidR="00C72F32" w:rsidRPr="00C72F32">
        <w:rPr>
          <w:rFonts w:ascii="Times New Roman" w:hAnsi="Times New Roman" w:cs="Times New Roman"/>
          <w:sz w:val="24"/>
          <w:szCs w:val="24"/>
        </w:rPr>
        <w:t>(Wolfskill 2010)</w:t>
      </w:r>
      <w:r w:rsidR="00C72F32">
        <w:rPr>
          <w:rFonts w:ascii="Times New Roman" w:hAnsi="Times New Roman" w:cs="Times New Roman"/>
          <w:sz w:val="24"/>
          <w:szCs w:val="24"/>
        </w:rPr>
        <w:t xml:space="preserve"> </w:t>
      </w:r>
      <w:r>
        <w:rPr>
          <w:rFonts w:ascii="Times New Roman" w:hAnsi="Times New Roman" w:cs="Times New Roman"/>
          <w:sz w:val="24"/>
          <w:szCs w:val="24"/>
        </w:rPr>
        <w:t xml:space="preserve">. That same year The National Women’s Trade Union League of America held its first meeting in Boston Massachusetts. </w:t>
      </w:r>
      <w:r w:rsidR="00AE541A" w:rsidRPr="00AE541A">
        <w:rPr>
          <w:rFonts w:ascii="Times New Roman" w:hAnsi="Times New Roman" w:cs="Times New Roman"/>
          <w:i/>
          <w:iCs/>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1397000</wp:posOffset>
            </wp:positionV>
            <wp:extent cx="2667000" cy="2806700"/>
            <wp:effectExtent l="0" t="0" r="0" b="0"/>
            <wp:wrapTight wrapText="bothSides">
              <wp:wrapPolygon edited="0">
                <wp:start x="0" y="0"/>
                <wp:lineTo x="0" y="21405"/>
                <wp:lineTo x="21446" y="21405"/>
                <wp:lineTo x="21446" y="0"/>
                <wp:lineTo x="0" y="0"/>
              </wp:wrapPolygon>
            </wp:wrapTight>
            <wp:docPr id="1" name="Picture 1" descr="Seal of National Women's Trade Union League, from the Proceedings of the Third Biennial Convention, 1911, Baker Library, Harvard Business School, Historical Collection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National Women's Trade Union League, from the Proceedings of the Third Biennial Convention, 1911, Baker Library, Harvard Business School, Historical Collection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41A">
        <w:rPr>
          <w:rFonts w:ascii="Times New Roman" w:hAnsi="Times New Roman" w:cs="Times New Roman"/>
          <w:sz w:val="24"/>
          <w:szCs w:val="24"/>
        </w:rPr>
        <w:t xml:space="preserve"> The National Women’s Trade Union League of America “Viewed women’s workers primarily in their capacity as oppressed workers, but also recognized that all women, regardless of class were united by the “Bo</w:t>
      </w:r>
      <w:r w:rsidR="00687610">
        <w:rPr>
          <w:rFonts w:ascii="Times New Roman" w:hAnsi="Times New Roman" w:cs="Times New Roman"/>
          <w:sz w:val="24"/>
          <w:szCs w:val="24"/>
        </w:rPr>
        <w:t xml:space="preserve">nds of womanhood”.” </w:t>
      </w:r>
      <w:r w:rsidR="00687610" w:rsidRPr="00687610">
        <w:rPr>
          <w:rFonts w:ascii="Times New Roman" w:hAnsi="Times New Roman" w:cs="Times New Roman"/>
          <w:sz w:val="24"/>
          <w:szCs w:val="24"/>
        </w:rPr>
        <w:t>("National Women's Trade Union League of America" 2012)</w:t>
      </w:r>
      <w:r w:rsidR="00687610">
        <w:rPr>
          <w:rFonts w:ascii="Times New Roman" w:hAnsi="Times New Roman" w:cs="Times New Roman"/>
          <w:sz w:val="24"/>
          <w:szCs w:val="24"/>
        </w:rPr>
        <w:t xml:space="preserve">. </w:t>
      </w:r>
      <w:r w:rsidR="00AE541A">
        <w:rPr>
          <w:rFonts w:ascii="Times New Roman" w:hAnsi="Times New Roman" w:cs="Times New Roman"/>
          <w:sz w:val="24"/>
          <w:szCs w:val="24"/>
        </w:rPr>
        <w:t xml:space="preserve">In other words the upper-class wealthy women joined up with the common working-class. Together forming The National Women’s Trade Union League of America. They worked together on a picket line and getting everyone’s hands dirty to prove a point, and attempting to make the life of working women better. All of the while they knew there was a chance of getting arrested, and some did. They did not let that stop </w:t>
      </w:r>
      <w:r w:rsidR="001D67EA">
        <w:rPr>
          <w:rFonts w:ascii="Times New Roman" w:hAnsi="Times New Roman" w:cs="Times New Roman"/>
          <w:sz w:val="24"/>
          <w:szCs w:val="24"/>
        </w:rPr>
        <w:t xml:space="preserve">them from </w:t>
      </w:r>
      <w:r w:rsidR="00AE541A">
        <w:rPr>
          <w:rFonts w:ascii="Times New Roman" w:hAnsi="Times New Roman" w:cs="Times New Roman"/>
          <w:sz w:val="24"/>
          <w:szCs w:val="24"/>
        </w:rPr>
        <w:t xml:space="preserve">working for </w:t>
      </w:r>
      <w:r w:rsidR="00AE541A" w:rsidRPr="00687610">
        <w:rPr>
          <w:rFonts w:ascii="Times New Roman" w:hAnsi="Times New Roman" w:cs="Times New Roman"/>
          <w:sz w:val="24"/>
          <w:szCs w:val="24"/>
        </w:rPr>
        <w:t xml:space="preserve">their cause. </w:t>
      </w:r>
    </w:p>
    <w:p w:rsidR="00427CC0" w:rsidRPr="006D734F" w:rsidRDefault="001D67EA" w:rsidP="0064230D">
      <w:pPr>
        <w:spacing w:line="480" w:lineRule="auto"/>
        <w:ind w:firstLine="720"/>
        <w:rPr>
          <w:rFonts w:ascii="Times New Roman" w:hAnsi="Times New Roman" w:cs="Times New Roman"/>
          <w:sz w:val="24"/>
          <w:szCs w:val="24"/>
          <w:u w:val="single"/>
        </w:rPr>
      </w:pPr>
      <w:r w:rsidRPr="00687610">
        <w:rPr>
          <w:rFonts w:ascii="Times New Roman" w:hAnsi="Times New Roman" w:cs="Times New Roman"/>
          <w:sz w:val="24"/>
          <w:szCs w:val="24"/>
        </w:rPr>
        <w:lastRenderedPageBreak/>
        <w:t xml:space="preserve">This union offered support to those fighting for women’s rights when other unions held back their support. </w:t>
      </w:r>
      <w:r w:rsidR="0064230D" w:rsidRPr="00687610">
        <w:rPr>
          <w:rFonts w:ascii="Times New Roman" w:hAnsi="Times New Roman" w:cs="Times New Roman"/>
          <w:sz w:val="24"/>
          <w:szCs w:val="24"/>
        </w:rPr>
        <w:t>One of the most vocal champion for working women, It was a strong group of women. It focused on forging a bond between the working-class women and the upper-class women. Together they would make a difference.   Following the deadly Triangle Fire, The National Women’s Trade Union League of America pushed hard on forming a “Bureau of ire Prevention”</w:t>
      </w:r>
      <w:r w:rsidR="00A57676" w:rsidRPr="00687610">
        <w:rPr>
          <w:rFonts w:ascii="Times New Roman" w:hAnsi="Times New Roman" w:cs="Times New Roman"/>
          <w:sz w:val="24"/>
          <w:szCs w:val="24"/>
        </w:rPr>
        <w:t xml:space="preserve"> </w:t>
      </w:r>
      <w:r w:rsidR="00687610" w:rsidRPr="00687610">
        <w:rPr>
          <w:rFonts w:ascii="Times New Roman" w:hAnsi="Times New Roman" w:cs="Times New Roman"/>
          <w:sz w:val="24"/>
          <w:szCs w:val="24"/>
        </w:rPr>
        <w:t>("1911 Triangle Factory Fire: Legislative Reform at State and Local Level" 2011)</w:t>
      </w:r>
      <w:r w:rsidR="00687610">
        <w:rPr>
          <w:rFonts w:ascii="Times New Roman" w:hAnsi="Times New Roman" w:cs="Times New Roman"/>
          <w:sz w:val="24"/>
          <w:szCs w:val="24"/>
        </w:rPr>
        <w:t xml:space="preserve"> </w:t>
      </w:r>
      <w:r w:rsidR="00A57676" w:rsidRPr="00687610">
        <w:rPr>
          <w:rFonts w:ascii="Times New Roman" w:hAnsi="Times New Roman" w:cs="Times New Roman"/>
          <w:sz w:val="24"/>
          <w:szCs w:val="24"/>
        </w:rPr>
        <w:t xml:space="preserve">to prevent another travesty from happing again. </w:t>
      </w:r>
      <w:r w:rsidR="008442FF">
        <w:rPr>
          <w:rFonts w:ascii="Times New Roman" w:hAnsi="Times New Roman" w:cs="Times New Roman"/>
          <w:sz w:val="24"/>
          <w:szCs w:val="24"/>
        </w:rPr>
        <w:t>In October of that same year New York  “</w:t>
      </w:r>
      <w:r w:rsidR="008442FF" w:rsidRPr="008442FF">
        <w:rPr>
          <w:rFonts w:ascii="Times New Roman" w:hAnsi="Times New Roman" w:cs="Times New Roman"/>
          <w:sz w:val="24"/>
          <w:szCs w:val="24"/>
        </w:rPr>
        <w:t xml:space="preserve">passed an act creating the Bureau of Fire Prevention, aimed at ending confusion over the responsibilities of various city departments and agencies for inspections, </w:t>
      </w:r>
      <w:r w:rsidR="008442FF">
        <w:rPr>
          <w:rFonts w:ascii="Times New Roman" w:hAnsi="Times New Roman" w:cs="Times New Roman"/>
          <w:sz w:val="24"/>
          <w:szCs w:val="24"/>
        </w:rPr>
        <w:t xml:space="preserve">codes creation, and enforcement” </w:t>
      </w:r>
      <w:r w:rsidR="008442FF" w:rsidRPr="008442FF">
        <w:rPr>
          <w:rFonts w:ascii="Times New Roman" w:hAnsi="Times New Roman" w:cs="Times New Roman"/>
          <w:sz w:val="24"/>
          <w:szCs w:val="24"/>
        </w:rPr>
        <w:t>("1911 Triangle Factory Fire: Legislative Reform at State and Local Level" 2011)</w:t>
      </w:r>
      <w:r w:rsidR="008442FF">
        <w:rPr>
          <w:rFonts w:ascii="Times New Roman" w:hAnsi="Times New Roman" w:cs="Times New Roman"/>
          <w:sz w:val="24"/>
          <w:szCs w:val="24"/>
        </w:rPr>
        <w:t>. This would never happen if The National Women’s Trade Union League of America and other women’s union groups had not pushed for it. Other cities followed the example of New York</w:t>
      </w:r>
      <w:r w:rsidR="00AF59CD">
        <w:rPr>
          <w:rFonts w:ascii="Times New Roman" w:hAnsi="Times New Roman" w:cs="Times New Roman"/>
          <w:sz w:val="24"/>
          <w:szCs w:val="24"/>
        </w:rPr>
        <w:t xml:space="preserve">.  </w:t>
      </w:r>
      <w:bookmarkStart w:id="0" w:name="_GoBack"/>
      <w:bookmarkEnd w:id="0"/>
      <w:r w:rsidR="006D734F">
        <w:rPr>
          <w:rFonts w:ascii="Times New Roman" w:hAnsi="Times New Roman" w:cs="Times New Roman"/>
          <w:sz w:val="24"/>
          <w:szCs w:val="24"/>
        </w:rPr>
        <w:t>Due to the Working Union from 1911, women have a have a better work quality now.</w:t>
      </w: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p>
    <w:p w:rsidR="00A57676" w:rsidRPr="00687610" w:rsidRDefault="00A57676" w:rsidP="0064230D">
      <w:pPr>
        <w:spacing w:line="480" w:lineRule="auto"/>
        <w:ind w:firstLine="720"/>
        <w:rPr>
          <w:rFonts w:ascii="Times New Roman" w:hAnsi="Times New Roman" w:cs="Times New Roman"/>
          <w:sz w:val="24"/>
          <w:szCs w:val="24"/>
        </w:rPr>
      </w:pPr>
      <w:r w:rsidRPr="00687610">
        <w:rPr>
          <w:rFonts w:ascii="Times New Roman" w:hAnsi="Times New Roman" w:cs="Times New Roman"/>
          <w:sz w:val="24"/>
          <w:szCs w:val="24"/>
        </w:rPr>
        <w:t>Work Cited</w:t>
      </w:r>
    </w:p>
    <w:p w:rsidR="00A57676" w:rsidRPr="00687610" w:rsidRDefault="00C72F32" w:rsidP="0064230D">
      <w:pPr>
        <w:spacing w:line="480" w:lineRule="auto"/>
        <w:ind w:firstLine="720"/>
        <w:rPr>
          <w:rFonts w:ascii="Times New Roman" w:hAnsi="Times New Roman" w:cs="Times New Roman"/>
          <w:sz w:val="24"/>
          <w:szCs w:val="24"/>
        </w:rPr>
      </w:pPr>
      <w:r w:rsidRPr="00687610">
        <w:rPr>
          <w:rFonts w:ascii="Times New Roman" w:hAnsi="Times New Roman" w:cs="Times New Roman"/>
          <w:sz w:val="24"/>
          <w:szCs w:val="24"/>
        </w:rPr>
        <w:t xml:space="preserve">Wolfskill, . "National Women's Trade Union League of America Records." Last modified 2010. Accessed September 22, 2012. </w:t>
      </w:r>
      <w:hyperlink r:id="rId9" w:history="1">
        <w:r w:rsidRPr="00687610">
          <w:rPr>
            <w:rStyle w:val="Hyperlink"/>
            <w:rFonts w:ascii="Times New Roman" w:hAnsi="Times New Roman" w:cs="Times New Roman"/>
            <w:color w:val="auto"/>
            <w:sz w:val="24"/>
            <w:szCs w:val="24"/>
          </w:rPr>
          <w:t>http://hdl.gov/loc.mss/eadmss.mss.ms010120</w:t>
        </w:r>
      </w:hyperlink>
      <w:r w:rsidRPr="00687610">
        <w:rPr>
          <w:rFonts w:ascii="Times New Roman" w:hAnsi="Times New Roman" w:cs="Times New Roman"/>
          <w:sz w:val="24"/>
          <w:szCs w:val="24"/>
        </w:rPr>
        <w:t>.</w:t>
      </w:r>
    </w:p>
    <w:p w:rsidR="00687610" w:rsidRDefault="00687610" w:rsidP="0064230D">
      <w:pPr>
        <w:spacing w:line="480" w:lineRule="auto"/>
        <w:ind w:firstLine="720"/>
        <w:rPr>
          <w:rFonts w:ascii="Times New Roman" w:hAnsi="Times New Roman" w:cs="Times New Roman"/>
          <w:sz w:val="24"/>
          <w:szCs w:val="24"/>
        </w:rPr>
      </w:pPr>
      <w:r w:rsidRPr="00687610">
        <w:rPr>
          <w:rFonts w:ascii="Times New Roman" w:hAnsi="Times New Roman" w:cs="Times New Roman"/>
          <w:sz w:val="24"/>
          <w:szCs w:val="24"/>
        </w:rPr>
        <w:t xml:space="preserve">Harvard College, "National Women's Trade Union League of America." Last modified 2012. Accessed September 25, 2012. </w:t>
      </w:r>
      <w:hyperlink r:id="rId10" w:history="1">
        <w:r w:rsidRPr="00687610">
          <w:rPr>
            <w:rStyle w:val="Hyperlink"/>
            <w:rFonts w:ascii="Times New Roman" w:hAnsi="Times New Roman" w:cs="Times New Roman"/>
            <w:color w:val="auto"/>
            <w:sz w:val="24"/>
            <w:szCs w:val="24"/>
          </w:rPr>
          <w:t>http://ocp.hul.harvard.edu/ww/nwtul.html</w:t>
        </w:r>
      </w:hyperlink>
      <w:r w:rsidRPr="00687610">
        <w:rPr>
          <w:rFonts w:ascii="Times New Roman" w:hAnsi="Times New Roman" w:cs="Times New Roman"/>
          <w:sz w:val="24"/>
          <w:szCs w:val="24"/>
        </w:rPr>
        <w:t>.</w:t>
      </w:r>
    </w:p>
    <w:p w:rsidR="00687610" w:rsidRDefault="00687610" w:rsidP="0064230D">
      <w:pPr>
        <w:spacing w:line="480" w:lineRule="auto"/>
        <w:ind w:firstLine="720"/>
        <w:rPr>
          <w:rFonts w:ascii="Times New Roman" w:hAnsi="Times New Roman" w:cs="Times New Roman"/>
          <w:sz w:val="24"/>
          <w:szCs w:val="24"/>
        </w:rPr>
      </w:pPr>
      <w:r w:rsidRPr="00687610">
        <w:rPr>
          <w:rFonts w:ascii="Times New Roman" w:hAnsi="Times New Roman" w:cs="Times New Roman"/>
          <w:sz w:val="24"/>
          <w:szCs w:val="24"/>
        </w:rPr>
        <w:t>"The 1911 Triangle Factory Fire: Legislative Reform at State and Local Level." Last modified 2011. Accessed October 1, 2012.</w:t>
      </w:r>
    </w:p>
    <w:p w:rsidR="00687610" w:rsidRPr="00687610" w:rsidRDefault="00687610" w:rsidP="0064230D">
      <w:pPr>
        <w:spacing w:line="480" w:lineRule="auto"/>
        <w:ind w:firstLine="720"/>
        <w:rPr>
          <w:rFonts w:ascii="Times New Roman" w:hAnsi="Times New Roman" w:cs="Times New Roman"/>
          <w:sz w:val="24"/>
          <w:szCs w:val="24"/>
        </w:rPr>
      </w:pPr>
    </w:p>
    <w:p w:rsidR="00687610" w:rsidRDefault="00687610" w:rsidP="0064230D">
      <w:pPr>
        <w:spacing w:line="480" w:lineRule="auto"/>
        <w:ind w:firstLine="720"/>
        <w:rPr>
          <w:rFonts w:ascii="Times New Roman" w:hAnsi="Times New Roman" w:cs="Times New Roman"/>
          <w:sz w:val="24"/>
          <w:szCs w:val="24"/>
        </w:rPr>
      </w:pPr>
    </w:p>
    <w:p w:rsidR="00C72F32" w:rsidRDefault="00C72F32" w:rsidP="0064230D">
      <w:pPr>
        <w:spacing w:line="480" w:lineRule="auto"/>
        <w:ind w:firstLine="720"/>
        <w:rPr>
          <w:rFonts w:ascii="Times New Roman" w:hAnsi="Times New Roman" w:cs="Times New Roman"/>
          <w:sz w:val="24"/>
          <w:szCs w:val="24"/>
        </w:rPr>
      </w:pPr>
    </w:p>
    <w:p w:rsidR="00C72F32" w:rsidRPr="00427CC0" w:rsidRDefault="00C72F32" w:rsidP="0064230D">
      <w:pPr>
        <w:spacing w:line="480" w:lineRule="auto"/>
        <w:ind w:firstLine="720"/>
        <w:rPr>
          <w:rFonts w:ascii="Times New Roman" w:hAnsi="Times New Roman" w:cs="Times New Roman"/>
          <w:sz w:val="24"/>
          <w:szCs w:val="24"/>
        </w:rPr>
      </w:pPr>
    </w:p>
    <w:sectPr w:rsidR="00C72F32" w:rsidRPr="00427C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4E" w:rsidRDefault="00EC424E" w:rsidP="00687610">
      <w:pPr>
        <w:spacing w:after="0" w:line="240" w:lineRule="auto"/>
      </w:pPr>
      <w:r>
        <w:separator/>
      </w:r>
    </w:p>
  </w:endnote>
  <w:endnote w:type="continuationSeparator" w:id="0">
    <w:p w:rsidR="00EC424E" w:rsidRDefault="00EC424E" w:rsidP="0068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4E" w:rsidRDefault="00EC424E" w:rsidP="00687610">
      <w:pPr>
        <w:spacing w:after="0" w:line="240" w:lineRule="auto"/>
      </w:pPr>
      <w:r>
        <w:separator/>
      </w:r>
    </w:p>
  </w:footnote>
  <w:footnote w:type="continuationSeparator" w:id="0">
    <w:p w:rsidR="00EC424E" w:rsidRDefault="00EC424E" w:rsidP="00687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16059"/>
      <w:docPartObj>
        <w:docPartGallery w:val="Page Numbers (Top of Page)"/>
        <w:docPartUnique/>
      </w:docPartObj>
    </w:sdtPr>
    <w:sdtEndPr>
      <w:rPr>
        <w:noProof/>
      </w:rPr>
    </w:sdtEndPr>
    <w:sdtContent>
      <w:p w:rsidR="00687610" w:rsidRDefault="00687610" w:rsidP="00687610">
        <w:pPr>
          <w:pStyle w:val="Header"/>
          <w:jc w:val="right"/>
        </w:pPr>
        <w:r>
          <w:t xml:space="preserve">Coltrain </w:t>
        </w:r>
        <w:r>
          <w:fldChar w:fldCharType="begin"/>
        </w:r>
        <w:r>
          <w:instrText xml:space="preserve"> PAGE   \* MERGEFORMAT </w:instrText>
        </w:r>
        <w:r>
          <w:fldChar w:fldCharType="separate"/>
        </w:r>
        <w:r w:rsidR="00AF59CD">
          <w:rPr>
            <w:noProof/>
          </w:rPr>
          <w:t>2</w:t>
        </w:r>
        <w:r>
          <w:rPr>
            <w:noProof/>
          </w:rPr>
          <w:fldChar w:fldCharType="end"/>
        </w:r>
      </w:p>
    </w:sdtContent>
  </w:sdt>
  <w:p w:rsidR="00687610" w:rsidRDefault="00687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C0"/>
    <w:rsid w:val="001B0F9A"/>
    <w:rsid w:val="001D67EA"/>
    <w:rsid w:val="00427CC0"/>
    <w:rsid w:val="0064230D"/>
    <w:rsid w:val="00687610"/>
    <w:rsid w:val="006D734F"/>
    <w:rsid w:val="007A2E0C"/>
    <w:rsid w:val="008442FF"/>
    <w:rsid w:val="00A57676"/>
    <w:rsid w:val="00AE541A"/>
    <w:rsid w:val="00AF59CD"/>
    <w:rsid w:val="00C72F32"/>
    <w:rsid w:val="00EC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1A"/>
    <w:rPr>
      <w:rFonts w:ascii="Tahoma" w:hAnsi="Tahoma" w:cs="Tahoma"/>
      <w:sz w:val="16"/>
      <w:szCs w:val="16"/>
    </w:rPr>
  </w:style>
  <w:style w:type="character" w:styleId="Hyperlink">
    <w:name w:val="Hyperlink"/>
    <w:basedOn w:val="DefaultParagraphFont"/>
    <w:uiPriority w:val="99"/>
    <w:unhideWhenUsed/>
    <w:rsid w:val="00AE541A"/>
    <w:rPr>
      <w:color w:val="0000FF" w:themeColor="hyperlink"/>
      <w:u w:val="single"/>
    </w:rPr>
  </w:style>
  <w:style w:type="paragraph" w:styleId="Header">
    <w:name w:val="header"/>
    <w:basedOn w:val="Normal"/>
    <w:link w:val="HeaderChar"/>
    <w:uiPriority w:val="99"/>
    <w:unhideWhenUsed/>
    <w:rsid w:val="0068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10"/>
  </w:style>
  <w:style w:type="paragraph" w:styleId="Footer">
    <w:name w:val="footer"/>
    <w:basedOn w:val="Normal"/>
    <w:link w:val="FooterChar"/>
    <w:uiPriority w:val="99"/>
    <w:unhideWhenUsed/>
    <w:rsid w:val="0068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41A"/>
    <w:rPr>
      <w:rFonts w:ascii="Tahoma" w:hAnsi="Tahoma" w:cs="Tahoma"/>
      <w:sz w:val="16"/>
      <w:szCs w:val="16"/>
    </w:rPr>
  </w:style>
  <w:style w:type="character" w:styleId="Hyperlink">
    <w:name w:val="Hyperlink"/>
    <w:basedOn w:val="DefaultParagraphFont"/>
    <w:uiPriority w:val="99"/>
    <w:unhideWhenUsed/>
    <w:rsid w:val="00AE541A"/>
    <w:rPr>
      <w:color w:val="0000FF" w:themeColor="hyperlink"/>
      <w:u w:val="single"/>
    </w:rPr>
  </w:style>
  <w:style w:type="paragraph" w:styleId="Header">
    <w:name w:val="header"/>
    <w:basedOn w:val="Normal"/>
    <w:link w:val="HeaderChar"/>
    <w:uiPriority w:val="99"/>
    <w:unhideWhenUsed/>
    <w:rsid w:val="0068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10"/>
  </w:style>
  <w:style w:type="paragraph" w:styleId="Footer">
    <w:name w:val="footer"/>
    <w:basedOn w:val="Normal"/>
    <w:link w:val="FooterChar"/>
    <w:uiPriority w:val="99"/>
    <w:unhideWhenUsed/>
    <w:rsid w:val="0068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rs.harvard.edu/urn-3:HBS.BAKER:4771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cp.hul.harvard.edu/ww/nwtul.html" TargetMode="External"/><Relationship Id="rId4" Type="http://schemas.openxmlformats.org/officeDocument/2006/relationships/webSettings" Target="webSettings.xml"/><Relationship Id="rId9" Type="http://schemas.openxmlformats.org/officeDocument/2006/relationships/hyperlink" Target="http://hdl.gov/loc.mss/eadmss.mss.ms01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2012-10-01T13:42:00Z</cp:lastPrinted>
  <dcterms:created xsi:type="dcterms:W3CDTF">2012-09-30T19:27:00Z</dcterms:created>
  <dcterms:modified xsi:type="dcterms:W3CDTF">2012-10-01T13:56:00Z</dcterms:modified>
</cp:coreProperties>
</file>