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1F14F6" w:rsidRDefault="001F14F6" w:rsidP="001F14F6">
      <w:pPr>
        <w:pStyle w:val="NoSpacing"/>
        <w:rPr>
          <w:rFonts w:ascii="Times New Roman" w:hAnsi="Times New Roman" w:cs="Times New Roman"/>
          <w:sz w:val="24"/>
          <w:szCs w:val="24"/>
        </w:rPr>
      </w:pPr>
      <w:r w:rsidRPr="001F14F6">
        <w:rPr>
          <w:rFonts w:ascii="Times New Roman" w:hAnsi="Times New Roman" w:cs="Times New Roman"/>
          <w:sz w:val="24"/>
          <w:szCs w:val="24"/>
        </w:rPr>
        <w:t>Marley Blanchard</w:t>
      </w:r>
    </w:p>
    <w:p w:rsidR="001F14F6" w:rsidRPr="001F14F6" w:rsidRDefault="001F14F6" w:rsidP="001F14F6">
      <w:pPr>
        <w:pStyle w:val="NoSpacing"/>
        <w:rPr>
          <w:rFonts w:ascii="Times New Roman" w:hAnsi="Times New Roman" w:cs="Times New Roman"/>
          <w:sz w:val="24"/>
          <w:szCs w:val="24"/>
        </w:rPr>
      </w:pPr>
      <w:r w:rsidRPr="001F14F6">
        <w:rPr>
          <w:rFonts w:ascii="Times New Roman" w:hAnsi="Times New Roman" w:cs="Times New Roman"/>
          <w:sz w:val="24"/>
          <w:szCs w:val="24"/>
        </w:rPr>
        <w:t>Gender Primary Source</w:t>
      </w:r>
    </w:p>
    <w:p w:rsidR="001F14F6" w:rsidRDefault="001F14F6" w:rsidP="001F14F6">
      <w:pPr>
        <w:pStyle w:val="NoSpacing"/>
        <w:rPr>
          <w:rFonts w:ascii="Times New Roman" w:hAnsi="Times New Roman" w:cs="Times New Roman"/>
          <w:sz w:val="24"/>
          <w:szCs w:val="24"/>
        </w:rPr>
      </w:pPr>
      <w:r w:rsidRPr="001F14F6">
        <w:rPr>
          <w:rFonts w:ascii="Times New Roman" w:hAnsi="Times New Roman" w:cs="Times New Roman"/>
          <w:sz w:val="24"/>
          <w:szCs w:val="24"/>
        </w:rPr>
        <w:t>October 29, 2012</w:t>
      </w:r>
    </w:p>
    <w:p w:rsidR="001F14F6" w:rsidRDefault="001F14F6" w:rsidP="001F14F6">
      <w:pPr>
        <w:pStyle w:val="NoSpacing"/>
        <w:rPr>
          <w:rFonts w:ascii="Times New Roman" w:hAnsi="Times New Roman" w:cs="Times New Roman"/>
          <w:sz w:val="24"/>
          <w:szCs w:val="24"/>
        </w:rPr>
      </w:pPr>
    </w:p>
    <w:p w:rsidR="001F14F6" w:rsidRDefault="001F14F6" w:rsidP="001F14F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“Mrs. Sanger Defies Court </w:t>
      </w:r>
      <w:proofErr w:type="gramStart"/>
      <w:r>
        <w:rPr>
          <w:rFonts w:ascii="Times New Roman" w:hAnsi="Times New Roman" w:cs="Times New Roman"/>
          <w:b/>
          <w:sz w:val="24"/>
          <w:szCs w:val="24"/>
        </w:rPr>
        <w:t>Before</w:t>
      </w:r>
      <w:proofErr w:type="gramEnd"/>
      <w:r>
        <w:rPr>
          <w:rFonts w:ascii="Times New Roman" w:hAnsi="Times New Roman" w:cs="Times New Roman"/>
          <w:b/>
          <w:sz w:val="24"/>
          <w:szCs w:val="24"/>
        </w:rPr>
        <w:t xml:space="preserve"> 3,000: Carnegie Hall Mass Meeting Pledges Support in her Birth-Control Fight”</w:t>
      </w:r>
    </w:p>
    <w:p w:rsidR="001F14F6" w:rsidRDefault="001F14F6" w:rsidP="001F14F6">
      <w:pPr>
        <w:pStyle w:val="NoSpacing"/>
        <w:jc w:val="center"/>
        <w:rPr>
          <w:rFonts w:ascii="Times New Roman" w:hAnsi="Times New Roman" w:cs="Times New Roman"/>
          <w:b/>
          <w:sz w:val="24"/>
          <w:szCs w:val="24"/>
        </w:rPr>
      </w:pPr>
    </w:p>
    <w:p w:rsidR="001F14F6" w:rsidRDefault="001F14F6" w:rsidP="006876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Pr>
          <w:rFonts w:ascii="Times New Roman" w:hAnsi="Times New Roman" w:cs="Times New Roman"/>
          <w:i/>
          <w:sz w:val="24"/>
          <w:szCs w:val="24"/>
        </w:rPr>
        <w:t xml:space="preserve">New York </w:t>
      </w:r>
      <w:proofErr w:type="gramStart"/>
      <w:r>
        <w:rPr>
          <w:rFonts w:ascii="Times New Roman" w:hAnsi="Times New Roman" w:cs="Times New Roman"/>
          <w:i/>
          <w:sz w:val="24"/>
          <w:szCs w:val="24"/>
        </w:rPr>
        <w:t xml:space="preserve">Times </w:t>
      </w:r>
      <w:r>
        <w:rPr>
          <w:rFonts w:ascii="Times New Roman" w:hAnsi="Times New Roman" w:cs="Times New Roman"/>
          <w:sz w:val="24"/>
          <w:szCs w:val="24"/>
        </w:rPr>
        <w:t xml:space="preserve"> article</w:t>
      </w:r>
      <w:proofErr w:type="gramEnd"/>
      <w:r>
        <w:rPr>
          <w:rFonts w:ascii="Times New Roman" w:hAnsi="Times New Roman" w:cs="Times New Roman"/>
          <w:sz w:val="24"/>
          <w:szCs w:val="24"/>
        </w:rPr>
        <w:t xml:space="preserve"> describes the rally that was held at Carnegie Hall in New York City to support Margaret Sanger and the birth-control movement.  It was published on January 30, 1917, about three months after Sanger was arrested for opening the first birth control clinic in the country.  The article described Sanger’s speech in a positive way by stating Sanger would continuously fight for the birth control movement even if she was put on trial and put in jail.  The article continued by giving a demographic overview of the meeting’s attendees, and it was evident that most </w:t>
      </w:r>
      <w:r w:rsidR="009328FB">
        <w:rPr>
          <w:rFonts w:ascii="Times New Roman" w:hAnsi="Times New Roman" w:cs="Times New Roman"/>
          <w:sz w:val="24"/>
          <w:szCs w:val="24"/>
        </w:rPr>
        <w:t>supporters of the movement were women</w:t>
      </w:r>
      <w:r>
        <w:rPr>
          <w:rFonts w:ascii="Times New Roman" w:hAnsi="Times New Roman" w:cs="Times New Roman"/>
          <w:sz w:val="24"/>
          <w:szCs w:val="24"/>
        </w:rPr>
        <w:t xml:space="preserve">.  The crowd of women included those that were rich, poor, young, and old, so it was clear that Sanger was </w:t>
      </w:r>
      <w:r w:rsidR="009328FB">
        <w:rPr>
          <w:rFonts w:ascii="Times New Roman" w:hAnsi="Times New Roman" w:cs="Times New Roman"/>
          <w:sz w:val="24"/>
          <w:szCs w:val="24"/>
        </w:rPr>
        <w:t>gaining</w:t>
      </w:r>
      <w:bookmarkStart w:id="0" w:name="_GoBack"/>
      <w:bookmarkEnd w:id="0"/>
      <w:r>
        <w:rPr>
          <w:rFonts w:ascii="Times New Roman" w:hAnsi="Times New Roman" w:cs="Times New Roman"/>
          <w:sz w:val="24"/>
          <w:szCs w:val="24"/>
        </w:rPr>
        <w:t xml:space="preserve"> support from all women.  Attendees were charged admission, and the money collected went to funds to pay attorneys fighting for the movement in courts.  In addition to Sanger’s speech, copies of the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Birth Control Review</w:t>
      </w:r>
      <w:r>
        <w:rPr>
          <w:rFonts w:ascii="Times New Roman" w:hAnsi="Times New Roman" w:cs="Times New Roman"/>
          <w:sz w:val="24"/>
          <w:szCs w:val="24"/>
        </w:rPr>
        <w:t>, published by the New York State Birth Control League, were sold at the meeting.  In her speech, Sanger attacked President Theodore Roosevelt for encouraging Americans to have more children</w:t>
      </w:r>
      <w:r w:rsidR="00687677">
        <w:rPr>
          <w:rFonts w:ascii="Times New Roman" w:hAnsi="Times New Roman" w:cs="Times New Roman"/>
          <w:sz w:val="24"/>
          <w:szCs w:val="24"/>
        </w:rPr>
        <w:t xml:space="preserve"> while she “got sixty three letters in one week from poor mothers in Oyster Bay asking for birth control information.”  Furthermore, she rebutted the obscenity laws that declared issues and information regarding women’s reproductive health as obscene.  The atmosphere of the courtroom consisted of sheer support and delight for Sanger’s speech and purpose, and the article seemed to support the movement.  Sanger was not portrayed as a negative figure in the piece, and the speech included in the article gathered support even more support for Sanger’s cause.  The article accurately portrayed the support and importance of the birth-control movement and the peak of its popularity and significance; therefore, Sanger </w:t>
      </w:r>
      <w:r w:rsidR="00687677">
        <w:rPr>
          <w:rFonts w:ascii="Times New Roman" w:hAnsi="Times New Roman" w:cs="Times New Roman"/>
          <w:sz w:val="24"/>
          <w:szCs w:val="24"/>
        </w:rPr>
        <w:lastRenderedPageBreak/>
        <w:t>gained more supporters to promote her ideas and hopefully sway the judiciary side of the argument to acquit her of charges and rule in favor of women’s reproductive health rights.</w:t>
      </w:r>
    </w:p>
    <w:p w:rsidR="00687677" w:rsidRDefault="00687677" w:rsidP="00687677">
      <w:pPr>
        <w:pStyle w:val="NoSpacing"/>
        <w:spacing w:line="480" w:lineRule="auto"/>
        <w:rPr>
          <w:rFonts w:ascii="Times New Roman" w:hAnsi="Times New Roman" w:cs="Times New Roman"/>
          <w:sz w:val="24"/>
          <w:szCs w:val="24"/>
        </w:rPr>
      </w:pPr>
    </w:p>
    <w:p w:rsidR="00687677" w:rsidRPr="00687677" w:rsidRDefault="00687677" w:rsidP="00687677">
      <w:pPr>
        <w:pStyle w:val="NoSpacing"/>
        <w:spacing w:line="480" w:lineRule="auto"/>
        <w:ind w:left="720" w:hanging="720"/>
        <w:rPr>
          <w:rFonts w:ascii="Times New Roman" w:hAnsi="Times New Roman" w:cs="Times New Roman"/>
          <w:sz w:val="24"/>
          <w:szCs w:val="24"/>
        </w:rPr>
      </w:pPr>
      <w:r w:rsidRPr="00687677">
        <w:rPr>
          <w:rFonts w:ascii="Times New Roman" w:hAnsi="Times New Roman" w:cs="Times New Roman"/>
          <w:color w:val="000000"/>
          <w:sz w:val="24"/>
          <w:szCs w:val="24"/>
          <w:shd w:val="clear" w:color="auto" w:fill="FFFFFF"/>
        </w:rPr>
        <w:t xml:space="preserve">"Mrs. Sanger Defies Court </w:t>
      </w:r>
      <w:proofErr w:type="gramStart"/>
      <w:r w:rsidRPr="00687677">
        <w:rPr>
          <w:rFonts w:ascii="Times New Roman" w:hAnsi="Times New Roman" w:cs="Times New Roman"/>
          <w:color w:val="000000"/>
          <w:sz w:val="24"/>
          <w:szCs w:val="24"/>
          <w:shd w:val="clear" w:color="auto" w:fill="FFFFFF"/>
        </w:rPr>
        <w:t>Before</w:t>
      </w:r>
      <w:proofErr w:type="gramEnd"/>
      <w:r w:rsidRPr="00687677">
        <w:rPr>
          <w:rFonts w:ascii="Times New Roman" w:hAnsi="Times New Roman" w:cs="Times New Roman"/>
          <w:color w:val="000000"/>
          <w:sz w:val="24"/>
          <w:szCs w:val="24"/>
          <w:shd w:val="clear" w:color="auto" w:fill="FFFFFF"/>
        </w:rPr>
        <w:t xml:space="preserve"> 3,000: Carnegie Hall Mass Meeting Pledges Support in her Birth-Control Fight."</w:t>
      </w:r>
      <w:r w:rsidRPr="00687677">
        <w:rPr>
          <w:rStyle w:val="apple-converted-space"/>
          <w:rFonts w:ascii="Times New Roman" w:hAnsi="Times New Roman" w:cs="Times New Roman"/>
          <w:color w:val="000000"/>
          <w:sz w:val="24"/>
          <w:szCs w:val="24"/>
          <w:shd w:val="clear" w:color="auto" w:fill="FFFFFF"/>
        </w:rPr>
        <w:t> </w:t>
      </w:r>
      <w:r w:rsidRPr="00687677">
        <w:rPr>
          <w:rFonts w:ascii="Times New Roman" w:hAnsi="Times New Roman" w:cs="Times New Roman"/>
          <w:i/>
          <w:iCs/>
          <w:color w:val="000000"/>
          <w:sz w:val="24"/>
          <w:szCs w:val="24"/>
          <w:shd w:val="clear" w:color="auto" w:fill="FFFFFF"/>
        </w:rPr>
        <w:t>The New York Times</w:t>
      </w:r>
      <w:r w:rsidRPr="00687677">
        <w:rPr>
          <w:rFonts w:ascii="Times New Roman" w:hAnsi="Times New Roman" w:cs="Times New Roman"/>
          <w:color w:val="000000"/>
          <w:sz w:val="24"/>
          <w:szCs w:val="24"/>
          <w:shd w:val="clear" w:color="auto" w:fill="FFFFFF"/>
        </w:rPr>
        <w:t>, January 30, 1917, p. 4.</w:t>
      </w:r>
    </w:p>
    <w:p w:rsidR="00687677" w:rsidRPr="001F14F6" w:rsidRDefault="009328FB" w:rsidP="00687677">
      <w:pPr>
        <w:pStyle w:val="NoSpacing"/>
        <w:spacing w:line="480" w:lineRule="auto"/>
        <w:rPr>
          <w:rFonts w:ascii="Times New Roman" w:hAnsi="Times New Roman" w:cs="Times New Roman"/>
          <w:sz w:val="24"/>
          <w:szCs w:val="24"/>
        </w:rPr>
      </w:pPr>
      <w:hyperlink r:id="rId5" w:history="1">
        <w:r w:rsidR="00687677">
          <w:rPr>
            <w:rStyle w:val="Hyperlink"/>
          </w:rPr>
          <w:t>http://0-search.proquest.com.library.meredith.edu/hnpnewyorktimes/docview/99927530/13A12BEB1103E858B51/8?accountid=12390</w:t>
        </w:r>
      </w:hyperlink>
    </w:p>
    <w:sectPr w:rsidR="00687677" w:rsidRPr="001F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F6"/>
    <w:rsid w:val="001F14F6"/>
    <w:rsid w:val="00307F56"/>
    <w:rsid w:val="00687677"/>
    <w:rsid w:val="009328FB"/>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F6"/>
    <w:pPr>
      <w:spacing w:after="0" w:line="240" w:lineRule="auto"/>
    </w:pPr>
  </w:style>
  <w:style w:type="character" w:customStyle="1" w:styleId="apple-converted-space">
    <w:name w:val="apple-converted-space"/>
    <w:basedOn w:val="DefaultParagraphFont"/>
    <w:rsid w:val="00687677"/>
  </w:style>
  <w:style w:type="character" w:styleId="Hyperlink">
    <w:name w:val="Hyperlink"/>
    <w:basedOn w:val="DefaultParagraphFont"/>
    <w:uiPriority w:val="99"/>
    <w:semiHidden/>
    <w:unhideWhenUsed/>
    <w:rsid w:val="0068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F6"/>
    <w:pPr>
      <w:spacing w:after="0" w:line="240" w:lineRule="auto"/>
    </w:pPr>
  </w:style>
  <w:style w:type="character" w:customStyle="1" w:styleId="apple-converted-space">
    <w:name w:val="apple-converted-space"/>
    <w:basedOn w:val="DefaultParagraphFont"/>
    <w:rsid w:val="00687677"/>
  </w:style>
  <w:style w:type="character" w:styleId="Hyperlink">
    <w:name w:val="Hyperlink"/>
    <w:basedOn w:val="DefaultParagraphFont"/>
    <w:uiPriority w:val="99"/>
    <w:semiHidden/>
    <w:unhideWhenUsed/>
    <w:rsid w:val="0068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search.proquest.com.library.meredith.edu/hnpnewyorktimes/docview/99927530/13A12BEB1103E858B51/8?accountid=12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2012-10-29T15:59:00Z</dcterms:created>
  <dcterms:modified xsi:type="dcterms:W3CDTF">2012-11-15T18:10:00Z</dcterms:modified>
</cp:coreProperties>
</file>