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4" w:rsidRPr="007A66DE" w:rsidRDefault="00A17964" w:rsidP="007A66DE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Wo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man’s Association for the Betterment of Public School Houses in NC</w:t>
      </w:r>
      <w:r w:rsidR="007A5141">
        <w:rPr>
          <w:rFonts w:ascii="Arial" w:hAnsi="Arial" w:cs="Arial"/>
          <w:b/>
          <w:sz w:val="24"/>
          <w:szCs w:val="24"/>
        </w:rPr>
        <w:t>, 1902</w:t>
      </w:r>
    </w:p>
    <w:p w:rsidR="00BC1538" w:rsidRPr="007A66DE" w:rsidRDefault="00A17964" w:rsidP="007A66DE">
      <w:pPr>
        <w:pStyle w:val="NormalWeb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Woma</w:t>
      </w:r>
      <w:r w:rsidR="00645B54" w:rsidRPr="007A66DE">
        <w:rPr>
          <w:rFonts w:ascii="Arial" w:hAnsi="Arial" w:cs="Arial"/>
        </w:rPr>
        <w:t>n’s Association for the Betterment of Public School Houses in North Carolina was established</w:t>
      </w:r>
      <w:r w:rsidR="00AF719B" w:rsidRPr="007A66DE">
        <w:rPr>
          <w:rFonts w:ascii="Arial" w:hAnsi="Arial" w:cs="Arial"/>
        </w:rPr>
        <w:t xml:space="preserve"> </w:t>
      </w:r>
      <w:r w:rsidR="00AF08D7" w:rsidRPr="007A66DE">
        <w:rPr>
          <w:rFonts w:ascii="Arial" w:hAnsi="Arial" w:cs="Arial"/>
        </w:rPr>
        <w:t xml:space="preserve">in 1902. </w:t>
      </w:r>
      <w:r w:rsidR="00BC1538" w:rsidRPr="007A66DE">
        <w:rPr>
          <w:rFonts w:ascii="Arial" w:hAnsi="Arial" w:cs="Arial"/>
        </w:rPr>
        <w:t xml:space="preserve">On March 20, 1902, Charles McGiver, President of the North Carolina Normal and Industrial College for Women at Greensboro, delivered a speech urging students to “Revolutionize the State!” Soon after, the students formed the WABPSH, starting it as simply a student organization and holding its first public meeting on </w:t>
      </w:r>
      <w:r w:rsidR="00AF08D7" w:rsidRPr="007A66DE">
        <w:rPr>
          <w:rFonts w:ascii="Arial" w:hAnsi="Arial" w:cs="Arial"/>
        </w:rPr>
        <w:t>April 3, 1902.</w:t>
      </w:r>
      <w:r w:rsidR="003F2858" w:rsidRPr="007A66DE">
        <w:rPr>
          <w:rStyle w:val="FootnoteReference"/>
          <w:rFonts w:ascii="Arial" w:hAnsi="Arial" w:cs="Arial"/>
        </w:rPr>
        <w:footnoteReference w:id="1"/>
      </w:r>
      <w:r w:rsidR="00504403" w:rsidRPr="007A66DE">
        <w:rPr>
          <w:rStyle w:val="FootnoteReference"/>
          <w:rFonts w:ascii="Arial" w:hAnsi="Arial" w:cs="Arial"/>
        </w:rPr>
        <w:t xml:space="preserve"> </w:t>
      </w:r>
      <w:r w:rsidR="00BC1538" w:rsidRPr="007A66DE">
        <w:rPr>
          <w:rFonts w:ascii="Arial" w:hAnsi="Arial" w:cs="Arial"/>
        </w:rPr>
        <w:t>Soon, the group’s</w:t>
      </w:r>
      <w:r w:rsidR="00AF719B" w:rsidRPr="007A66DE">
        <w:rPr>
          <w:rFonts w:ascii="Arial" w:hAnsi="Arial" w:cs="Arial"/>
        </w:rPr>
        <w:t xml:space="preserve"> membership </w:t>
      </w:r>
      <w:r w:rsidR="00312453" w:rsidRPr="007A66DE">
        <w:rPr>
          <w:rFonts w:ascii="Arial" w:hAnsi="Arial" w:cs="Arial"/>
        </w:rPr>
        <w:t xml:space="preserve">climbed </w:t>
      </w:r>
      <w:r w:rsidR="00BC1538" w:rsidRPr="007A66DE">
        <w:rPr>
          <w:rFonts w:ascii="Arial" w:hAnsi="Arial" w:cs="Arial"/>
        </w:rPr>
        <w:t>to a statewide organization</w:t>
      </w:r>
      <w:r w:rsidR="00AF719B" w:rsidRPr="007A66DE">
        <w:rPr>
          <w:rFonts w:ascii="Arial" w:hAnsi="Arial" w:cs="Arial"/>
        </w:rPr>
        <w:t xml:space="preserve"> with the enrollm</w:t>
      </w:r>
      <w:r w:rsidR="00BC1538" w:rsidRPr="007A66DE">
        <w:rPr>
          <w:rFonts w:ascii="Arial" w:hAnsi="Arial" w:cs="Arial"/>
        </w:rPr>
        <w:t>ent of middle class</w:t>
      </w:r>
      <w:r w:rsidR="00312453" w:rsidRPr="007A66DE">
        <w:rPr>
          <w:rFonts w:ascii="Arial" w:hAnsi="Arial" w:cs="Arial"/>
        </w:rPr>
        <w:t>,</w:t>
      </w:r>
      <w:r w:rsidR="00BC1538" w:rsidRPr="007A66DE">
        <w:rPr>
          <w:rFonts w:ascii="Arial" w:hAnsi="Arial" w:cs="Arial"/>
        </w:rPr>
        <w:t xml:space="preserve"> white women. </w:t>
      </w:r>
      <w:r w:rsidR="00F35942" w:rsidRPr="007A66DE">
        <w:rPr>
          <w:rFonts w:ascii="Arial" w:hAnsi="Arial" w:cs="Arial"/>
        </w:rPr>
        <w:t>The</w:t>
      </w:r>
      <w:r w:rsidR="005369A7" w:rsidRPr="007A66DE">
        <w:rPr>
          <w:rFonts w:ascii="Arial" w:hAnsi="Arial" w:cs="Arial"/>
        </w:rPr>
        <w:t xml:space="preserve"> goals of the group revolved ar</w:t>
      </w:r>
      <w:r w:rsidR="00F35942" w:rsidRPr="007A66DE">
        <w:rPr>
          <w:rFonts w:ascii="Arial" w:hAnsi="Arial" w:cs="Arial"/>
        </w:rPr>
        <w:t>ound edu</w:t>
      </w:r>
      <w:r w:rsidR="005369A7" w:rsidRPr="007A66DE">
        <w:rPr>
          <w:rFonts w:ascii="Arial" w:hAnsi="Arial" w:cs="Arial"/>
        </w:rPr>
        <w:t>cation reform and better learni</w:t>
      </w:r>
      <w:r w:rsidR="00F35942" w:rsidRPr="007A66DE">
        <w:rPr>
          <w:rFonts w:ascii="Arial" w:hAnsi="Arial" w:cs="Arial"/>
        </w:rPr>
        <w:t xml:space="preserve">ng environments for students. </w:t>
      </w:r>
      <w:r w:rsidR="00BC1538" w:rsidRPr="007A66DE">
        <w:rPr>
          <w:rFonts w:ascii="Arial" w:hAnsi="Arial" w:cs="Arial"/>
        </w:rPr>
        <w:t xml:space="preserve">Between </w:t>
      </w:r>
      <w:r w:rsidR="00AF719B" w:rsidRPr="007A66DE">
        <w:rPr>
          <w:rFonts w:ascii="Arial" w:hAnsi="Arial" w:cs="Arial"/>
        </w:rPr>
        <w:t>1902 and 1910, the association</w:t>
      </w:r>
      <w:r w:rsidR="00BC1538" w:rsidRPr="007A66DE">
        <w:rPr>
          <w:rFonts w:ascii="Arial" w:hAnsi="Arial" w:cs="Arial"/>
        </w:rPr>
        <w:t xml:space="preserve"> was a major player in education reform battling illiteracy and poverty by constructing or rebuilding</w:t>
      </w:r>
      <w:r w:rsidR="00AF719B" w:rsidRPr="007A66DE">
        <w:rPr>
          <w:rFonts w:ascii="Arial" w:hAnsi="Arial" w:cs="Arial"/>
        </w:rPr>
        <w:t xml:space="preserve"> hundreds of schoolhouses. </w:t>
      </w:r>
      <w:r w:rsidR="00735A77" w:rsidRPr="007A66DE">
        <w:rPr>
          <w:rFonts w:ascii="Arial" w:hAnsi="Arial" w:cs="Arial"/>
        </w:rPr>
        <w:t xml:space="preserve">The organization worked with prominent officials in each community to start </w:t>
      </w:r>
      <w:r w:rsidR="003412C2" w:rsidRPr="007A66DE">
        <w:rPr>
          <w:rFonts w:ascii="Arial" w:hAnsi="Arial" w:cs="Arial"/>
        </w:rPr>
        <w:t>the process of</w:t>
      </w:r>
      <w:r w:rsidR="00735A77" w:rsidRPr="007A66DE">
        <w:rPr>
          <w:rFonts w:ascii="Arial" w:hAnsi="Arial" w:cs="Arial"/>
        </w:rPr>
        <w:t xml:space="preserve"> education reform.</w:t>
      </w:r>
      <w:r w:rsidR="00285B71" w:rsidRPr="007A66DE">
        <w:rPr>
          <w:rStyle w:val="FootnoteReference"/>
          <w:rFonts w:ascii="Arial" w:hAnsi="Arial" w:cs="Arial"/>
        </w:rPr>
        <w:footnoteReference w:id="2"/>
      </w:r>
      <w:r w:rsidR="00735A77" w:rsidRPr="007A66DE">
        <w:rPr>
          <w:rFonts w:ascii="Arial" w:hAnsi="Arial" w:cs="Arial"/>
        </w:rPr>
        <w:t xml:space="preserve"> </w:t>
      </w:r>
      <w:r w:rsidR="00A76634" w:rsidRPr="007A66DE">
        <w:rPr>
          <w:rFonts w:ascii="Arial" w:hAnsi="Arial" w:cs="Arial"/>
        </w:rPr>
        <w:t>Not long after</w:t>
      </w:r>
      <w:r w:rsidR="007B6C96" w:rsidRPr="007A66DE">
        <w:rPr>
          <w:rFonts w:ascii="Arial" w:hAnsi="Arial" w:cs="Arial"/>
        </w:rPr>
        <w:t xml:space="preserve"> the program started being successful in the state</w:t>
      </w:r>
      <w:r w:rsidR="00BC1538" w:rsidRPr="007A66DE">
        <w:rPr>
          <w:rFonts w:ascii="Arial" w:hAnsi="Arial" w:cs="Arial"/>
        </w:rPr>
        <w:t>,</w:t>
      </w:r>
      <w:r w:rsidR="00AF719B" w:rsidRPr="007A66DE">
        <w:rPr>
          <w:rFonts w:ascii="Arial" w:hAnsi="Arial" w:cs="Arial"/>
        </w:rPr>
        <w:t xml:space="preserve"> other states </w:t>
      </w:r>
      <w:r w:rsidR="00BC1538" w:rsidRPr="007A66DE">
        <w:rPr>
          <w:rFonts w:ascii="Arial" w:hAnsi="Arial" w:cs="Arial"/>
        </w:rPr>
        <w:t xml:space="preserve">followed North Carolina’s </w:t>
      </w:r>
      <w:r w:rsidR="00312453" w:rsidRPr="007A66DE">
        <w:rPr>
          <w:rFonts w:ascii="Arial" w:hAnsi="Arial" w:cs="Arial"/>
        </w:rPr>
        <w:t>example</w:t>
      </w:r>
      <w:r w:rsidR="00BC1538" w:rsidRPr="007A66DE">
        <w:rPr>
          <w:rFonts w:ascii="Arial" w:hAnsi="Arial" w:cs="Arial"/>
        </w:rPr>
        <w:t>, launching their own programs</w:t>
      </w:r>
      <w:r w:rsidR="00111901" w:rsidRPr="007A66DE">
        <w:rPr>
          <w:rFonts w:ascii="Arial" w:hAnsi="Arial" w:cs="Arial"/>
        </w:rPr>
        <w:t xml:space="preserve">, such as </w:t>
      </w:r>
      <w:r w:rsidR="00316775" w:rsidRPr="007A66DE">
        <w:rPr>
          <w:rFonts w:ascii="Arial" w:hAnsi="Arial" w:cs="Arial"/>
        </w:rPr>
        <w:t>the Interstate Association for the Betterment of Public School Houses including numerous states including Alabama, Kentucky, and Tennessee, among others</w:t>
      </w:r>
      <w:r w:rsidR="00AF719B" w:rsidRPr="007A66DE">
        <w:rPr>
          <w:rFonts w:ascii="Arial" w:hAnsi="Arial" w:cs="Arial"/>
        </w:rPr>
        <w:t>.</w:t>
      </w:r>
      <w:r w:rsidR="00285B71" w:rsidRPr="007A66DE">
        <w:rPr>
          <w:rStyle w:val="FootnoteReference"/>
          <w:rFonts w:ascii="Arial" w:hAnsi="Arial" w:cs="Arial"/>
        </w:rPr>
        <w:footnoteReference w:id="3"/>
      </w:r>
      <w:r w:rsidR="00AF719B" w:rsidRPr="007A66DE">
        <w:rPr>
          <w:rFonts w:ascii="Arial" w:hAnsi="Arial" w:cs="Arial"/>
        </w:rPr>
        <w:t xml:space="preserve"> </w:t>
      </w:r>
      <w:r w:rsidR="00BC1538" w:rsidRPr="007A66DE">
        <w:rPr>
          <w:rFonts w:ascii="Arial" w:hAnsi="Arial" w:cs="Arial"/>
        </w:rPr>
        <w:t xml:space="preserve">The foundation of the WABPSH was the push that the state and country needed to devise a plan for education reform. It </w:t>
      </w:r>
      <w:r w:rsidR="00E02378" w:rsidRPr="007A66DE">
        <w:rPr>
          <w:rFonts w:ascii="Arial" w:hAnsi="Arial" w:cs="Arial"/>
        </w:rPr>
        <w:t xml:space="preserve">also </w:t>
      </w:r>
      <w:r w:rsidR="00260889" w:rsidRPr="007A66DE">
        <w:rPr>
          <w:rFonts w:ascii="Arial" w:hAnsi="Arial" w:cs="Arial"/>
        </w:rPr>
        <w:t>inspired African American reformers to create their own</w:t>
      </w:r>
      <w:r w:rsidR="00BC1538" w:rsidRPr="007A66DE">
        <w:rPr>
          <w:rFonts w:ascii="Arial" w:hAnsi="Arial" w:cs="Arial"/>
        </w:rPr>
        <w:t xml:space="preserve"> </w:t>
      </w:r>
      <w:r w:rsidR="00BC1538" w:rsidRPr="007A66DE">
        <w:rPr>
          <w:rFonts w:ascii="Arial" w:hAnsi="Arial" w:cs="Arial"/>
        </w:rPr>
        <w:lastRenderedPageBreak/>
        <w:t>programs for the betterment of African American schoolhouses and school programs nationwide.</w:t>
      </w:r>
      <w:r w:rsidR="00285B71" w:rsidRPr="007A66DE">
        <w:rPr>
          <w:rStyle w:val="FootnoteReference"/>
          <w:rFonts w:ascii="Arial" w:hAnsi="Arial" w:cs="Arial"/>
        </w:rPr>
        <w:footnoteReference w:id="4"/>
      </w:r>
    </w:p>
    <w:sectPr w:rsidR="00BC1538" w:rsidRPr="007A66DE">
      <w:head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7C" w:rsidRDefault="0080187C" w:rsidP="0060062C">
      <w:pPr>
        <w:spacing w:after="0" w:line="240" w:lineRule="auto"/>
      </w:pPr>
      <w:r>
        <w:separator/>
      </w:r>
    </w:p>
  </w:endnote>
  <w:endnote w:type="continuationSeparator" w:id="0">
    <w:p w:rsidR="0080187C" w:rsidRDefault="0080187C" w:rsidP="0060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7C" w:rsidRDefault="0080187C" w:rsidP="0060062C">
      <w:pPr>
        <w:spacing w:after="0" w:line="240" w:lineRule="auto"/>
      </w:pPr>
      <w:r>
        <w:separator/>
      </w:r>
    </w:p>
  </w:footnote>
  <w:footnote w:type="continuationSeparator" w:id="0">
    <w:p w:rsidR="0080187C" w:rsidRDefault="0080187C" w:rsidP="0060062C">
      <w:pPr>
        <w:spacing w:after="0" w:line="240" w:lineRule="auto"/>
      </w:pPr>
      <w:r>
        <w:continuationSeparator/>
      </w:r>
    </w:p>
  </w:footnote>
  <w:footnote w:id="1">
    <w:p w:rsidR="00285B71" w:rsidRDefault="001241C7" w:rsidP="003F2858">
      <w:pPr>
        <w:pStyle w:val="FootnoteText"/>
      </w:pPr>
      <w:r>
        <w:rPr>
          <w:rStyle w:val="FootnoteReference"/>
        </w:rPr>
        <w:footnoteRef/>
      </w:r>
      <w:r>
        <w:t xml:space="preserve"> Leloudis, James. "School Reform in the New South: The Woman's Association for the Betterment of Public School Houses in North Carolina, 1902-191." </w:t>
      </w:r>
      <w:r>
        <w:rPr>
          <w:rStyle w:val="Emphasis"/>
        </w:rPr>
        <w:t>The Journal of American History</w:t>
      </w:r>
      <w:r>
        <w:t>. Vol. 69. No. No. 4 (March 1983): pp. 886-909.</w:t>
      </w:r>
      <w:r w:rsidR="008B382A">
        <w:t xml:space="preserve"> Accessed</w:t>
      </w:r>
      <w:r>
        <w:t xml:space="preserve"> </w:t>
      </w:r>
      <w:r w:rsidR="008B382A">
        <w:t>September 1, 2012</w:t>
      </w:r>
      <w:r>
        <w:t>.</w:t>
      </w:r>
    </w:p>
  </w:footnote>
  <w:footnote w:id="2">
    <w:p w:rsidR="00285B71" w:rsidRDefault="00285B71">
      <w:pPr>
        <w:pStyle w:val="FootnoteText"/>
      </w:pPr>
      <w:r>
        <w:rPr>
          <w:rStyle w:val="FootnoteReference"/>
        </w:rPr>
        <w:footnoteRef/>
      </w:r>
      <w:r>
        <w:t xml:space="preserve"> Belton, Tom. “Women’s Association for the Betterment of Public Schoolhouses." </w:t>
      </w:r>
      <w:r>
        <w:rPr>
          <w:rStyle w:val="Emphasis"/>
        </w:rPr>
        <w:t>Encyclopedia of North Carolina,</w:t>
      </w:r>
      <w:r>
        <w:t xml:space="preserve"> 2006. Accessed September 1, 2012. http://ncpedia.org/womens-association-betterment-publi</w:t>
      </w:r>
    </w:p>
  </w:footnote>
  <w:footnote w:id="3">
    <w:p w:rsidR="00285B71" w:rsidRDefault="00285B71">
      <w:pPr>
        <w:pStyle w:val="FootnoteText"/>
      </w:pPr>
      <w:r>
        <w:rPr>
          <w:rStyle w:val="FootnoteReference"/>
        </w:rPr>
        <w:footnoteRef/>
      </w:r>
      <w:r>
        <w:t xml:space="preserve"> Leloudis, James. "School Reform in the New South: The Woman's Association for the Betterment of Public School Houses in North Carolina, 1902-191." </w:t>
      </w:r>
      <w:r>
        <w:rPr>
          <w:rStyle w:val="Emphasis"/>
        </w:rPr>
        <w:t>The Journal of American History</w:t>
      </w:r>
      <w:r>
        <w:t>. Vol. 69. No. No. 4 (March 1983): pp. 886-909. Accessed September 1, 2012.</w:t>
      </w:r>
    </w:p>
  </w:footnote>
  <w:footnote w:id="4">
    <w:p w:rsidR="00285B71" w:rsidRDefault="00285B71" w:rsidP="00285B71">
      <w:pPr>
        <w:pStyle w:val="FootnoteText"/>
      </w:pPr>
      <w:r>
        <w:rPr>
          <w:rStyle w:val="FootnoteReference"/>
        </w:rPr>
        <w:footnoteRef/>
      </w:r>
      <w:r>
        <w:t xml:space="preserve"> Belton, Tom. “Women’s Association for the Betterment of Public Schoolhouses." </w:t>
      </w:r>
      <w:r>
        <w:rPr>
          <w:rStyle w:val="Emphasis"/>
        </w:rPr>
        <w:t>Encyclopedia of North Carolina,</w:t>
      </w:r>
      <w:r>
        <w:t xml:space="preserve"> 2006. Accessed September 1, 2012. http://ncpedia.org/womens-association-betterment-publi</w:t>
      </w:r>
    </w:p>
    <w:p w:rsidR="00285B71" w:rsidRDefault="00285B7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FE" w:rsidRDefault="00E173FE" w:rsidP="00E173FE">
    <w:pPr>
      <w:pStyle w:val="Header"/>
    </w:pPr>
    <w:r>
      <w:t>Courtney Bunn</w:t>
    </w:r>
  </w:p>
  <w:p w:rsidR="00E173FE" w:rsidRDefault="00E173FE" w:rsidP="00E173FE">
    <w:pPr>
      <w:pStyle w:val="Header"/>
    </w:pPr>
    <w:r>
      <w:t>His 949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7E2E"/>
    <w:multiLevelType w:val="multilevel"/>
    <w:tmpl w:val="EE2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B6CD7"/>
    <w:multiLevelType w:val="hybridMultilevel"/>
    <w:tmpl w:val="AA82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CC"/>
    <w:rsid w:val="00026CC2"/>
    <w:rsid w:val="00053B9E"/>
    <w:rsid w:val="000545A6"/>
    <w:rsid w:val="000F637D"/>
    <w:rsid w:val="00102E1D"/>
    <w:rsid w:val="00111901"/>
    <w:rsid w:val="001241C7"/>
    <w:rsid w:val="001A66E7"/>
    <w:rsid w:val="001C2234"/>
    <w:rsid w:val="00260889"/>
    <w:rsid w:val="00266063"/>
    <w:rsid w:val="00271C23"/>
    <w:rsid w:val="00285B71"/>
    <w:rsid w:val="002964F6"/>
    <w:rsid w:val="00296A03"/>
    <w:rsid w:val="002B4868"/>
    <w:rsid w:val="002D4945"/>
    <w:rsid w:val="002E0CA1"/>
    <w:rsid w:val="00301E9F"/>
    <w:rsid w:val="00312453"/>
    <w:rsid w:val="00316775"/>
    <w:rsid w:val="003412C2"/>
    <w:rsid w:val="003515F8"/>
    <w:rsid w:val="003A32B1"/>
    <w:rsid w:val="003F2858"/>
    <w:rsid w:val="00466C8F"/>
    <w:rsid w:val="004B71E3"/>
    <w:rsid w:val="004E28EC"/>
    <w:rsid w:val="00504403"/>
    <w:rsid w:val="0053152F"/>
    <w:rsid w:val="005369A7"/>
    <w:rsid w:val="00557E23"/>
    <w:rsid w:val="005A4ACC"/>
    <w:rsid w:val="005C66FF"/>
    <w:rsid w:val="005D6CEF"/>
    <w:rsid w:val="0060062C"/>
    <w:rsid w:val="00645B54"/>
    <w:rsid w:val="006E55D1"/>
    <w:rsid w:val="006F0607"/>
    <w:rsid w:val="00717388"/>
    <w:rsid w:val="00721DC9"/>
    <w:rsid w:val="00735A77"/>
    <w:rsid w:val="00786FD6"/>
    <w:rsid w:val="007A5141"/>
    <w:rsid w:val="007A66DE"/>
    <w:rsid w:val="007B6C96"/>
    <w:rsid w:val="007F2F4F"/>
    <w:rsid w:val="0080187C"/>
    <w:rsid w:val="00817AE0"/>
    <w:rsid w:val="00823138"/>
    <w:rsid w:val="00836F87"/>
    <w:rsid w:val="00844FC4"/>
    <w:rsid w:val="00856C84"/>
    <w:rsid w:val="00882D11"/>
    <w:rsid w:val="0088519F"/>
    <w:rsid w:val="008A0942"/>
    <w:rsid w:val="008B382A"/>
    <w:rsid w:val="008B3AD6"/>
    <w:rsid w:val="009143D7"/>
    <w:rsid w:val="009A4498"/>
    <w:rsid w:val="009B16B3"/>
    <w:rsid w:val="009C38EA"/>
    <w:rsid w:val="00A17964"/>
    <w:rsid w:val="00A45B89"/>
    <w:rsid w:val="00A71DF1"/>
    <w:rsid w:val="00A76634"/>
    <w:rsid w:val="00AF08D7"/>
    <w:rsid w:val="00AF719B"/>
    <w:rsid w:val="00B06944"/>
    <w:rsid w:val="00B370CF"/>
    <w:rsid w:val="00BC1538"/>
    <w:rsid w:val="00C15A2D"/>
    <w:rsid w:val="00CF15D5"/>
    <w:rsid w:val="00CF54BC"/>
    <w:rsid w:val="00D00539"/>
    <w:rsid w:val="00D4115A"/>
    <w:rsid w:val="00D72DFA"/>
    <w:rsid w:val="00D82635"/>
    <w:rsid w:val="00D8714B"/>
    <w:rsid w:val="00D93F13"/>
    <w:rsid w:val="00DA1975"/>
    <w:rsid w:val="00E02378"/>
    <w:rsid w:val="00E173FE"/>
    <w:rsid w:val="00E2345E"/>
    <w:rsid w:val="00EF7405"/>
    <w:rsid w:val="00F16019"/>
    <w:rsid w:val="00F1769A"/>
    <w:rsid w:val="00F35942"/>
    <w:rsid w:val="00F36208"/>
    <w:rsid w:val="00F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48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C"/>
  </w:style>
  <w:style w:type="paragraph" w:styleId="Footer">
    <w:name w:val="footer"/>
    <w:basedOn w:val="Normal"/>
    <w:link w:val="Foot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C"/>
  </w:style>
  <w:style w:type="paragraph" w:styleId="FootnoteText">
    <w:name w:val="footnote text"/>
    <w:basedOn w:val="Normal"/>
    <w:link w:val="FootnoteTextChar"/>
    <w:uiPriority w:val="99"/>
    <w:unhideWhenUsed/>
    <w:rsid w:val="006006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06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6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9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9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975"/>
    <w:rPr>
      <w:vertAlign w:val="superscript"/>
    </w:rPr>
  </w:style>
  <w:style w:type="paragraph" w:customStyle="1" w:styleId="creator">
    <w:name w:val="creator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">
    <w:name w:val="headers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itle">
    <w:name w:val="item_title"/>
    <w:basedOn w:val="DefaultParagraphFont"/>
    <w:rsid w:val="00DA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48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C"/>
  </w:style>
  <w:style w:type="paragraph" w:styleId="Footer">
    <w:name w:val="footer"/>
    <w:basedOn w:val="Normal"/>
    <w:link w:val="Foot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C"/>
  </w:style>
  <w:style w:type="paragraph" w:styleId="FootnoteText">
    <w:name w:val="footnote text"/>
    <w:basedOn w:val="Normal"/>
    <w:link w:val="FootnoteTextChar"/>
    <w:uiPriority w:val="99"/>
    <w:unhideWhenUsed/>
    <w:rsid w:val="006006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06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6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9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9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975"/>
    <w:rPr>
      <w:vertAlign w:val="superscript"/>
    </w:rPr>
  </w:style>
  <w:style w:type="paragraph" w:customStyle="1" w:styleId="creator">
    <w:name w:val="creator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">
    <w:name w:val="headers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itle">
    <w:name w:val="item_title"/>
    <w:basedOn w:val="DefaultParagraphFont"/>
    <w:rsid w:val="00DA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AAA596-7E5D-40F8-A3E4-36ABE350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2012-09-07T17:25:00Z</cp:lastPrinted>
  <dcterms:created xsi:type="dcterms:W3CDTF">2012-10-08T17:16:00Z</dcterms:created>
  <dcterms:modified xsi:type="dcterms:W3CDTF">2012-10-08T17:24:00Z</dcterms:modified>
</cp:coreProperties>
</file>