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4" w:rsidRPr="007A66DE" w:rsidRDefault="00A17964" w:rsidP="007A66DE">
      <w:pPr>
        <w:pStyle w:val="NormalWeb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North Carolina </w:t>
      </w:r>
      <w:r w:rsidR="00645B54" w:rsidRPr="007A66DE">
        <w:rPr>
          <w:rFonts w:ascii="Arial" w:hAnsi="Arial" w:cs="Arial"/>
          <w:b/>
        </w:rPr>
        <w:t>Campaign and Election of</w:t>
      </w:r>
      <w:bookmarkStart w:id="0" w:name="_GoBack"/>
      <w:bookmarkEnd w:id="0"/>
      <w:r w:rsidR="00645B54" w:rsidRPr="007A66DE">
        <w:rPr>
          <w:rFonts w:ascii="Arial" w:hAnsi="Arial" w:cs="Arial"/>
          <w:b/>
        </w:rPr>
        <w:t xml:space="preserve"> 1898</w:t>
      </w:r>
    </w:p>
    <w:p w:rsidR="002B4868" w:rsidRPr="007A66DE" w:rsidRDefault="005A4ACC" w:rsidP="007A66DE">
      <w:pPr>
        <w:spacing w:line="480" w:lineRule="auto"/>
        <w:rPr>
          <w:rFonts w:ascii="Arial" w:hAnsi="Arial" w:cs="Arial"/>
          <w:sz w:val="24"/>
          <w:szCs w:val="24"/>
        </w:rPr>
      </w:pPr>
      <w:r w:rsidRPr="007A66DE">
        <w:rPr>
          <w:rFonts w:ascii="Arial" w:hAnsi="Arial" w:cs="Arial"/>
          <w:sz w:val="24"/>
          <w:szCs w:val="24"/>
        </w:rPr>
        <w:t>The North Carolina Election of 1898 for Legislative seats</w:t>
      </w:r>
      <w:r w:rsidR="00A76634" w:rsidRPr="007A66DE">
        <w:rPr>
          <w:rFonts w:ascii="Arial" w:hAnsi="Arial" w:cs="Arial"/>
          <w:sz w:val="24"/>
          <w:szCs w:val="24"/>
        </w:rPr>
        <w:t xml:space="preserve"> </w:t>
      </w:r>
      <w:r w:rsidR="00C15A2D" w:rsidRPr="007A66DE">
        <w:rPr>
          <w:rFonts w:ascii="Arial" w:hAnsi="Arial" w:cs="Arial"/>
          <w:sz w:val="24"/>
          <w:szCs w:val="24"/>
        </w:rPr>
        <w:t>became</w:t>
      </w:r>
      <w:r w:rsidR="009C38EA" w:rsidRPr="007A66DE">
        <w:rPr>
          <w:rFonts w:ascii="Arial" w:hAnsi="Arial" w:cs="Arial"/>
          <w:sz w:val="24"/>
          <w:szCs w:val="24"/>
        </w:rPr>
        <w:t xml:space="preserve"> a turning point and even</w:t>
      </w:r>
      <w:r w:rsidR="006E55D1" w:rsidRPr="007A66DE">
        <w:rPr>
          <w:rFonts w:ascii="Arial" w:hAnsi="Arial" w:cs="Arial"/>
          <w:sz w:val="24"/>
          <w:szCs w:val="24"/>
        </w:rPr>
        <w:t xml:space="preserve"> backslide for North Carolina h</w:t>
      </w:r>
      <w:r w:rsidR="009C38EA" w:rsidRPr="007A66DE">
        <w:rPr>
          <w:rFonts w:ascii="Arial" w:hAnsi="Arial" w:cs="Arial"/>
          <w:sz w:val="24"/>
          <w:szCs w:val="24"/>
        </w:rPr>
        <w:t xml:space="preserve">istory and politics. </w:t>
      </w:r>
      <w:r w:rsidRPr="007A66DE">
        <w:rPr>
          <w:rFonts w:ascii="Arial" w:hAnsi="Arial" w:cs="Arial"/>
          <w:sz w:val="24"/>
          <w:szCs w:val="24"/>
        </w:rPr>
        <w:t>In previous election years, the Republican and Populist parties</w:t>
      </w:r>
      <w:r w:rsidR="000545A6" w:rsidRPr="007A66DE">
        <w:rPr>
          <w:rFonts w:ascii="Arial" w:hAnsi="Arial" w:cs="Arial"/>
          <w:sz w:val="24"/>
          <w:szCs w:val="24"/>
        </w:rPr>
        <w:t xml:space="preserve"> had joined together,</w:t>
      </w:r>
      <w:r w:rsidRPr="007A66DE">
        <w:rPr>
          <w:rFonts w:ascii="Arial" w:hAnsi="Arial" w:cs="Arial"/>
          <w:sz w:val="24"/>
          <w:szCs w:val="24"/>
        </w:rPr>
        <w:t xml:space="preserve"> resulting in </w:t>
      </w:r>
      <w:r w:rsidR="000545A6" w:rsidRPr="007A66DE">
        <w:rPr>
          <w:rFonts w:ascii="Arial" w:hAnsi="Arial" w:cs="Arial"/>
          <w:sz w:val="24"/>
          <w:szCs w:val="24"/>
        </w:rPr>
        <w:t xml:space="preserve">the </w:t>
      </w:r>
      <w:r w:rsidR="00C15A2D" w:rsidRPr="007A66DE">
        <w:rPr>
          <w:rFonts w:ascii="Arial" w:hAnsi="Arial" w:cs="Arial"/>
          <w:sz w:val="24"/>
          <w:szCs w:val="24"/>
        </w:rPr>
        <w:t>Republican Party</w:t>
      </w:r>
      <w:r w:rsidR="000545A6" w:rsidRPr="007A66DE">
        <w:rPr>
          <w:rFonts w:ascii="Arial" w:hAnsi="Arial" w:cs="Arial"/>
          <w:sz w:val="24"/>
          <w:szCs w:val="24"/>
        </w:rPr>
        <w:t xml:space="preserve"> </w:t>
      </w:r>
      <w:r w:rsidR="009A4498" w:rsidRPr="007A66DE">
        <w:rPr>
          <w:rFonts w:ascii="Arial" w:hAnsi="Arial" w:cs="Arial"/>
          <w:sz w:val="24"/>
          <w:szCs w:val="24"/>
        </w:rPr>
        <w:t>gaining control of both the Governor’s seat and North Ca</w:t>
      </w:r>
      <w:r w:rsidR="0060062C" w:rsidRPr="007A66DE">
        <w:rPr>
          <w:rFonts w:ascii="Arial" w:hAnsi="Arial" w:cs="Arial"/>
          <w:sz w:val="24"/>
          <w:szCs w:val="24"/>
        </w:rPr>
        <w:t>rolina seats in the U.S. Senate.</w:t>
      </w:r>
      <w:r w:rsidR="0060062C" w:rsidRPr="007A66DE">
        <w:rPr>
          <w:rStyle w:val="FootnoteReference"/>
          <w:rFonts w:ascii="Arial" w:hAnsi="Arial" w:cs="Arial"/>
          <w:sz w:val="24"/>
          <w:szCs w:val="24"/>
        </w:rPr>
        <w:t xml:space="preserve"> </w:t>
      </w:r>
      <w:r w:rsidR="009A4498" w:rsidRPr="007A66DE">
        <w:rPr>
          <w:rFonts w:ascii="Arial" w:hAnsi="Arial" w:cs="Arial"/>
          <w:sz w:val="24"/>
          <w:szCs w:val="24"/>
        </w:rPr>
        <w:t xml:space="preserve">As the two parties </w:t>
      </w:r>
      <w:r w:rsidR="000545A6" w:rsidRPr="007A66DE">
        <w:rPr>
          <w:rFonts w:ascii="Arial" w:hAnsi="Arial" w:cs="Arial"/>
          <w:sz w:val="24"/>
          <w:szCs w:val="24"/>
        </w:rPr>
        <w:t>ran</w:t>
      </w:r>
      <w:r w:rsidR="009A4498" w:rsidRPr="007A66DE">
        <w:rPr>
          <w:rFonts w:ascii="Arial" w:hAnsi="Arial" w:cs="Arial"/>
          <w:sz w:val="24"/>
          <w:szCs w:val="24"/>
        </w:rPr>
        <w:t xml:space="preserve"> together for a third time, the Democrat</w:t>
      </w:r>
      <w:r w:rsidR="009C38EA" w:rsidRPr="007A66DE">
        <w:rPr>
          <w:rFonts w:ascii="Arial" w:hAnsi="Arial" w:cs="Arial"/>
          <w:sz w:val="24"/>
          <w:szCs w:val="24"/>
        </w:rPr>
        <w:t>ic P</w:t>
      </w:r>
      <w:r w:rsidR="009A4498" w:rsidRPr="007A66DE">
        <w:rPr>
          <w:rFonts w:ascii="Arial" w:hAnsi="Arial" w:cs="Arial"/>
          <w:sz w:val="24"/>
          <w:szCs w:val="24"/>
        </w:rPr>
        <w:t xml:space="preserve">arty </w:t>
      </w:r>
      <w:r w:rsidR="009C38EA" w:rsidRPr="007A66DE">
        <w:rPr>
          <w:rFonts w:ascii="Arial" w:hAnsi="Arial" w:cs="Arial"/>
          <w:sz w:val="24"/>
          <w:szCs w:val="24"/>
        </w:rPr>
        <w:t>dev</w:t>
      </w:r>
      <w:r w:rsidR="00D8714B" w:rsidRPr="007A66DE">
        <w:rPr>
          <w:rFonts w:ascii="Arial" w:hAnsi="Arial" w:cs="Arial"/>
          <w:sz w:val="24"/>
          <w:szCs w:val="24"/>
        </w:rPr>
        <w:t>ise</w:t>
      </w:r>
      <w:r w:rsidR="00A76634" w:rsidRPr="007A66DE">
        <w:rPr>
          <w:rFonts w:ascii="Arial" w:hAnsi="Arial" w:cs="Arial"/>
          <w:sz w:val="24"/>
          <w:szCs w:val="24"/>
        </w:rPr>
        <w:t>d</w:t>
      </w:r>
      <w:r w:rsidR="00D8714B" w:rsidRPr="007A66DE">
        <w:rPr>
          <w:rFonts w:ascii="Arial" w:hAnsi="Arial" w:cs="Arial"/>
          <w:sz w:val="24"/>
          <w:szCs w:val="24"/>
        </w:rPr>
        <w:t xml:space="preserve"> a campaign to regain power.</w:t>
      </w:r>
      <w:r w:rsidR="000545A6" w:rsidRPr="007A66D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D8714B" w:rsidRPr="007A66DE">
        <w:rPr>
          <w:rFonts w:ascii="Arial" w:hAnsi="Arial" w:cs="Arial"/>
          <w:sz w:val="24"/>
          <w:szCs w:val="24"/>
        </w:rPr>
        <w:t xml:space="preserve"> Furnifold Simmons, who had run a successful campaign</w:t>
      </w:r>
      <w:r w:rsidR="00A76634" w:rsidRPr="007A66DE">
        <w:rPr>
          <w:rFonts w:ascii="Arial" w:hAnsi="Arial" w:cs="Arial"/>
          <w:sz w:val="24"/>
          <w:szCs w:val="24"/>
        </w:rPr>
        <w:t xml:space="preserve"> for the Democrats</w:t>
      </w:r>
      <w:r w:rsidR="00D8714B" w:rsidRPr="007A66DE">
        <w:rPr>
          <w:rFonts w:ascii="Arial" w:hAnsi="Arial" w:cs="Arial"/>
          <w:sz w:val="24"/>
          <w:szCs w:val="24"/>
        </w:rPr>
        <w:t xml:space="preserve"> in 1892, was appointed chairman of the party and given the duty of managing the campaign.</w:t>
      </w:r>
      <w:r w:rsidR="009C38EA" w:rsidRPr="007A66DE">
        <w:rPr>
          <w:rFonts w:ascii="Arial" w:hAnsi="Arial" w:cs="Arial"/>
          <w:sz w:val="24"/>
          <w:szCs w:val="24"/>
        </w:rPr>
        <w:t xml:space="preserve"> </w:t>
      </w:r>
      <w:r w:rsidR="000545A6" w:rsidRPr="007A66DE">
        <w:rPr>
          <w:rFonts w:ascii="Arial" w:hAnsi="Arial" w:cs="Arial"/>
          <w:sz w:val="24"/>
          <w:szCs w:val="24"/>
        </w:rPr>
        <w:t>The campaign focused</w:t>
      </w:r>
      <w:r w:rsidR="00D8714B" w:rsidRPr="007A66DE">
        <w:rPr>
          <w:rFonts w:ascii="Arial" w:hAnsi="Arial" w:cs="Arial"/>
          <w:sz w:val="24"/>
          <w:szCs w:val="24"/>
        </w:rPr>
        <w:t xml:space="preserve"> almost entirely on white supremacy</w:t>
      </w:r>
      <w:r w:rsidR="0060062C" w:rsidRPr="007A66DE">
        <w:rPr>
          <w:rFonts w:ascii="Arial" w:hAnsi="Arial" w:cs="Arial"/>
          <w:sz w:val="24"/>
          <w:szCs w:val="24"/>
        </w:rPr>
        <w:t xml:space="preserve"> and</w:t>
      </w:r>
      <w:r w:rsidR="00844FC4" w:rsidRPr="007A66DE">
        <w:rPr>
          <w:rFonts w:ascii="Arial" w:hAnsi="Arial" w:cs="Arial"/>
          <w:sz w:val="24"/>
          <w:szCs w:val="24"/>
        </w:rPr>
        <w:t xml:space="preserve"> used three tools</w:t>
      </w:r>
      <w:r w:rsidR="000545A6" w:rsidRPr="007A66DE">
        <w:rPr>
          <w:rFonts w:ascii="Arial" w:hAnsi="Arial" w:cs="Arial"/>
          <w:sz w:val="24"/>
          <w:szCs w:val="24"/>
        </w:rPr>
        <w:t>:</w:t>
      </w:r>
      <w:r w:rsidR="00D8714B" w:rsidRPr="007A66DE">
        <w:rPr>
          <w:rFonts w:ascii="Arial" w:hAnsi="Arial" w:cs="Arial"/>
          <w:sz w:val="24"/>
          <w:szCs w:val="24"/>
        </w:rPr>
        <w:t xml:space="preserve"> men who could speak, men who coul</w:t>
      </w:r>
      <w:r w:rsidR="002B4868" w:rsidRPr="007A66DE">
        <w:rPr>
          <w:rFonts w:ascii="Arial" w:hAnsi="Arial" w:cs="Arial"/>
          <w:sz w:val="24"/>
          <w:szCs w:val="24"/>
        </w:rPr>
        <w:t xml:space="preserve">d write, and men who could ride. </w:t>
      </w:r>
      <w:r w:rsidR="006E55D1" w:rsidRPr="007A66DE">
        <w:rPr>
          <w:rFonts w:ascii="Arial" w:hAnsi="Arial" w:cs="Arial"/>
          <w:sz w:val="24"/>
          <w:szCs w:val="24"/>
        </w:rPr>
        <w:t>Speakers</w:t>
      </w:r>
      <w:r w:rsidR="000545A6" w:rsidRPr="007A66DE">
        <w:rPr>
          <w:rFonts w:ascii="Arial" w:hAnsi="Arial" w:cs="Arial"/>
          <w:sz w:val="24"/>
          <w:szCs w:val="24"/>
        </w:rPr>
        <w:t>, who included future Governor Charles B</w:t>
      </w:r>
      <w:r w:rsidR="00053B9E" w:rsidRPr="007A66DE">
        <w:rPr>
          <w:rFonts w:ascii="Arial" w:hAnsi="Arial" w:cs="Arial"/>
          <w:sz w:val="24"/>
          <w:szCs w:val="24"/>
        </w:rPr>
        <w:t>.</w:t>
      </w:r>
      <w:r w:rsidR="000545A6" w:rsidRPr="007A66DE">
        <w:rPr>
          <w:rFonts w:ascii="Arial" w:hAnsi="Arial" w:cs="Arial"/>
          <w:sz w:val="24"/>
          <w:szCs w:val="24"/>
        </w:rPr>
        <w:t xml:space="preserve"> Aycock,</w:t>
      </w:r>
      <w:r w:rsidR="006E55D1" w:rsidRPr="007A66DE">
        <w:rPr>
          <w:rFonts w:ascii="Arial" w:hAnsi="Arial" w:cs="Arial"/>
          <w:sz w:val="24"/>
          <w:szCs w:val="24"/>
        </w:rPr>
        <w:t xml:space="preserve"> </w:t>
      </w:r>
      <w:r w:rsidR="000545A6" w:rsidRPr="007A66DE">
        <w:rPr>
          <w:rFonts w:ascii="Arial" w:hAnsi="Arial" w:cs="Arial"/>
          <w:sz w:val="24"/>
          <w:szCs w:val="24"/>
        </w:rPr>
        <w:t xml:space="preserve">went across the state to rally </w:t>
      </w:r>
      <w:r w:rsidR="006E55D1" w:rsidRPr="007A66DE">
        <w:rPr>
          <w:rFonts w:ascii="Arial" w:hAnsi="Arial" w:cs="Arial"/>
          <w:sz w:val="24"/>
          <w:szCs w:val="24"/>
        </w:rPr>
        <w:t>white voters</w:t>
      </w:r>
      <w:r w:rsidR="000545A6" w:rsidRPr="007A66DE">
        <w:rPr>
          <w:rFonts w:ascii="Arial" w:hAnsi="Arial" w:cs="Arial"/>
          <w:sz w:val="24"/>
          <w:szCs w:val="24"/>
        </w:rPr>
        <w:t>. W</w:t>
      </w:r>
      <w:r w:rsidR="002B4868" w:rsidRPr="007A66DE">
        <w:rPr>
          <w:rFonts w:ascii="Arial" w:hAnsi="Arial" w:cs="Arial"/>
          <w:sz w:val="24"/>
          <w:szCs w:val="24"/>
        </w:rPr>
        <w:t>riters spr</w:t>
      </w:r>
      <w:r w:rsidR="00A76634" w:rsidRPr="007A66DE">
        <w:rPr>
          <w:rFonts w:ascii="Arial" w:hAnsi="Arial" w:cs="Arial"/>
          <w:sz w:val="24"/>
          <w:szCs w:val="24"/>
        </w:rPr>
        <w:t>ead propaganda in newspapers,</w:t>
      </w:r>
      <w:r w:rsidR="006E55D1" w:rsidRPr="007A66DE">
        <w:rPr>
          <w:rFonts w:ascii="Arial" w:hAnsi="Arial" w:cs="Arial"/>
          <w:sz w:val="24"/>
          <w:szCs w:val="24"/>
        </w:rPr>
        <w:t xml:space="preserve"> and riders</w:t>
      </w:r>
      <w:r w:rsidR="00A76634" w:rsidRPr="007A66DE">
        <w:rPr>
          <w:rFonts w:ascii="Arial" w:hAnsi="Arial" w:cs="Arial"/>
          <w:sz w:val="24"/>
          <w:szCs w:val="24"/>
        </w:rPr>
        <w:t xml:space="preserve"> on horseback</w:t>
      </w:r>
      <w:r w:rsidR="006E55D1" w:rsidRPr="007A66DE">
        <w:rPr>
          <w:rFonts w:ascii="Arial" w:hAnsi="Arial" w:cs="Arial"/>
          <w:sz w:val="24"/>
          <w:szCs w:val="24"/>
        </w:rPr>
        <w:t xml:space="preserve">, known as </w:t>
      </w:r>
      <w:r w:rsidR="000545A6" w:rsidRPr="007A66DE">
        <w:rPr>
          <w:rFonts w:ascii="Arial" w:hAnsi="Arial" w:cs="Arial"/>
          <w:sz w:val="24"/>
          <w:szCs w:val="24"/>
        </w:rPr>
        <w:t xml:space="preserve">The </w:t>
      </w:r>
      <w:r w:rsidR="006E55D1" w:rsidRPr="007A66DE">
        <w:rPr>
          <w:rFonts w:ascii="Arial" w:hAnsi="Arial" w:cs="Arial"/>
          <w:sz w:val="24"/>
          <w:szCs w:val="24"/>
        </w:rPr>
        <w:t xml:space="preserve">Red Shirts, went out to </w:t>
      </w:r>
      <w:r w:rsidR="007F2F4F" w:rsidRPr="007A66DE">
        <w:rPr>
          <w:rFonts w:ascii="Arial" w:hAnsi="Arial" w:cs="Arial"/>
          <w:sz w:val="24"/>
          <w:szCs w:val="24"/>
        </w:rPr>
        <w:t>influence white voters to vote D</w:t>
      </w:r>
      <w:r w:rsidR="006E55D1" w:rsidRPr="007A66DE">
        <w:rPr>
          <w:rFonts w:ascii="Arial" w:hAnsi="Arial" w:cs="Arial"/>
          <w:sz w:val="24"/>
          <w:szCs w:val="24"/>
        </w:rPr>
        <w:t xml:space="preserve">emocratically </w:t>
      </w:r>
      <w:r w:rsidR="000545A6" w:rsidRPr="007A66DE">
        <w:rPr>
          <w:rFonts w:ascii="Arial" w:hAnsi="Arial" w:cs="Arial"/>
          <w:sz w:val="24"/>
          <w:szCs w:val="24"/>
        </w:rPr>
        <w:t>by using</w:t>
      </w:r>
      <w:r w:rsidR="006E55D1" w:rsidRPr="007A66DE">
        <w:rPr>
          <w:rFonts w:ascii="Arial" w:hAnsi="Arial" w:cs="Arial"/>
          <w:sz w:val="24"/>
          <w:szCs w:val="24"/>
        </w:rPr>
        <w:t xml:space="preserve"> violence and scare tac</w:t>
      </w:r>
      <w:r w:rsidR="000545A6" w:rsidRPr="007A66DE">
        <w:rPr>
          <w:rFonts w:ascii="Arial" w:hAnsi="Arial" w:cs="Arial"/>
          <w:sz w:val="24"/>
          <w:szCs w:val="24"/>
        </w:rPr>
        <w:t>tics to intimidate black voters,</w:t>
      </w:r>
      <w:r w:rsidR="006E55D1" w:rsidRPr="007A66DE">
        <w:rPr>
          <w:rFonts w:ascii="Arial" w:hAnsi="Arial" w:cs="Arial"/>
          <w:sz w:val="24"/>
          <w:szCs w:val="24"/>
        </w:rPr>
        <w:t xml:space="preserve"> keep</w:t>
      </w:r>
      <w:r w:rsidR="000545A6" w:rsidRPr="007A66DE">
        <w:rPr>
          <w:rFonts w:ascii="Arial" w:hAnsi="Arial" w:cs="Arial"/>
          <w:sz w:val="24"/>
          <w:szCs w:val="24"/>
        </w:rPr>
        <w:t>ing</w:t>
      </w:r>
      <w:r w:rsidR="006E55D1" w:rsidRPr="007A66DE">
        <w:rPr>
          <w:rFonts w:ascii="Arial" w:hAnsi="Arial" w:cs="Arial"/>
          <w:sz w:val="24"/>
          <w:szCs w:val="24"/>
        </w:rPr>
        <w:t xml:space="preserve"> them from the polls on Election Day.</w:t>
      </w:r>
      <w:r w:rsidR="000545A6" w:rsidRPr="007A66DE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844FC4" w:rsidRPr="007A66DE">
        <w:rPr>
          <w:rFonts w:ascii="Arial" w:hAnsi="Arial" w:cs="Arial"/>
          <w:sz w:val="24"/>
          <w:szCs w:val="24"/>
        </w:rPr>
        <w:t xml:space="preserve"> </w:t>
      </w:r>
      <w:r w:rsidR="006E55D1" w:rsidRPr="007A66DE">
        <w:rPr>
          <w:rFonts w:ascii="Arial" w:hAnsi="Arial" w:cs="Arial"/>
          <w:sz w:val="24"/>
          <w:szCs w:val="24"/>
        </w:rPr>
        <w:t xml:space="preserve">Meanwhile, </w:t>
      </w:r>
      <w:r w:rsidR="002B4868" w:rsidRPr="007A66DE">
        <w:rPr>
          <w:rFonts w:ascii="Arial" w:hAnsi="Arial" w:cs="Arial"/>
          <w:sz w:val="24"/>
          <w:szCs w:val="24"/>
        </w:rPr>
        <w:t xml:space="preserve">The Republicans </w:t>
      </w:r>
      <w:r w:rsidR="00D93F13" w:rsidRPr="007A66DE">
        <w:rPr>
          <w:rFonts w:ascii="Arial" w:hAnsi="Arial" w:cs="Arial"/>
          <w:sz w:val="24"/>
          <w:szCs w:val="24"/>
        </w:rPr>
        <w:t xml:space="preserve">and Populists split </w:t>
      </w:r>
      <w:r w:rsidR="006E55D1" w:rsidRPr="007A66DE">
        <w:rPr>
          <w:rFonts w:ascii="Arial" w:hAnsi="Arial" w:cs="Arial"/>
          <w:sz w:val="24"/>
          <w:szCs w:val="24"/>
        </w:rPr>
        <w:t xml:space="preserve">the work. Republicans </w:t>
      </w:r>
      <w:r w:rsidR="002B4868" w:rsidRPr="007A66DE">
        <w:rPr>
          <w:rFonts w:ascii="Arial" w:hAnsi="Arial" w:cs="Arial"/>
          <w:sz w:val="24"/>
          <w:szCs w:val="24"/>
        </w:rPr>
        <w:t>focus</w:t>
      </w:r>
      <w:r w:rsidR="0060062C" w:rsidRPr="007A66DE">
        <w:rPr>
          <w:rFonts w:ascii="Arial" w:hAnsi="Arial" w:cs="Arial"/>
          <w:sz w:val="24"/>
          <w:szCs w:val="24"/>
        </w:rPr>
        <w:t>ed the</w:t>
      </w:r>
      <w:r w:rsidR="006E55D1" w:rsidRPr="007A66DE">
        <w:rPr>
          <w:rFonts w:ascii="Arial" w:hAnsi="Arial" w:cs="Arial"/>
          <w:sz w:val="24"/>
          <w:szCs w:val="24"/>
        </w:rPr>
        <w:t xml:space="preserve"> campaign</w:t>
      </w:r>
      <w:r w:rsidR="002B4868" w:rsidRPr="007A66DE">
        <w:rPr>
          <w:rFonts w:ascii="Arial" w:hAnsi="Arial" w:cs="Arial"/>
          <w:sz w:val="24"/>
          <w:szCs w:val="24"/>
        </w:rPr>
        <w:t xml:space="preserve"> on electoral reform and fair government</w:t>
      </w:r>
      <w:r w:rsidR="006E55D1" w:rsidRPr="007A66DE">
        <w:rPr>
          <w:rFonts w:ascii="Arial" w:hAnsi="Arial" w:cs="Arial"/>
          <w:sz w:val="24"/>
          <w:szCs w:val="24"/>
        </w:rPr>
        <w:t xml:space="preserve"> while </w:t>
      </w:r>
      <w:r w:rsidR="00D93F13" w:rsidRPr="007A66DE">
        <w:rPr>
          <w:rFonts w:ascii="Arial" w:hAnsi="Arial" w:cs="Arial"/>
          <w:sz w:val="24"/>
          <w:szCs w:val="24"/>
        </w:rPr>
        <w:t>Populists tried and failed to take the white supremacy stance themselves</w:t>
      </w:r>
      <w:r w:rsidR="006F0607" w:rsidRPr="007A66DE">
        <w:rPr>
          <w:rFonts w:ascii="Arial" w:hAnsi="Arial" w:cs="Arial"/>
          <w:sz w:val="24"/>
          <w:szCs w:val="24"/>
        </w:rPr>
        <w:t xml:space="preserve">. </w:t>
      </w:r>
      <w:r w:rsidR="002B4868" w:rsidRPr="007A66DE">
        <w:rPr>
          <w:rFonts w:ascii="Arial" w:hAnsi="Arial" w:cs="Arial"/>
          <w:sz w:val="24"/>
          <w:szCs w:val="24"/>
        </w:rPr>
        <w:t xml:space="preserve">On </w:t>
      </w:r>
      <w:r w:rsidR="00D93F13" w:rsidRPr="007A66DE">
        <w:rPr>
          <w:rFonts w:ascii="Arial" w:hAnsi="Arial" w:cs="Arial"/>
          <w:sz w:val="24"/>
          <w:szCs w:val="24"/>
        </w:rPr>
        <w:t>election d</w:t>
      </w:r>
      <w:r w:rsidR="006F0607" w:rsidRPr="007A66DE">
        <w:rPr>
          <w:rFonts w:ascii="Arial" w:hAnsi="Arial" w:cs="Arial"/>
          <w:sz w:val="24"/>
          <w:szCs w:val="24"/>
        </w:rPr>
        <w:t>ay</w:t>
      </w:r>
      <w:r w:rsidR="002B4868" w:rsidRPr="007A66DE">
        <w:rPr>
          <w:rFonts w:ascii="Arial" w:hAnsi="Arial" w:cs="Arial"/>
          <w:sz w:val="24"/>
          <w:szCs w:val="24"/>
        </w:rPr>
        <w:t xml:space="preserve">, Democrats </w:t>
      </w:r>
      <w:r w:rsidR="006F0607" w:rsidRPr="007A66DE">
        <w:rPr>
          <w:rFonts w:ascii="Arial" w:hAnsi="Arial" w:cs="Arial"/>
          <w:sz w:val="24"/>
          <w:szCs w:val="24"/>
        </w:rPr>
        <w:t>returned to power,</w:t>
      </w:r>
      <w:r w:rsidR="002B4868" w:rsidRPr="007A66DE">
        <w:rPr>
          <w:rFonts w:ascii="Arial" w:hAnsi="Arial" w:cs="Arial"/>
          <w:sz w:val="24"/>
          <w:szCs w:val="24"/>
        </w:rPr>
        <w:t xml:space="preserve"> </w:t>
      </w:r>
      <w:r w:rsidR="006F0607" w:rsidRPr="007A66DE">
        <w:rPr>
          <w:rFonts w:ascii="Arial" w:hAnsi="Arial" w:cs="Arial"/>
          <w:sz w:val="24"/>
          <w:szCs w:val="24"/>
        </w:rPr>
        <w:t>winning</w:t>
      </w:r>
      <w:r w:rsidR="002B4868" w:rsidRPr="007A66DE">
        <w:rPr>
          <w:rFonts w:ascii="Arial" w:hAnsi="Arial" w:cs="Arial"/>
          <w:sz w:val="24"/>
          <w:szCs w:val="24"/>
        </w:rPr>
        <w:t xml:space="preserve"> a majority </w:t>
      </w:r>
      <w:r w:rsidR="00D93F13" w:rsidRPr="007A66DE">
        <w:rPr>
          <w:rFonts w:ascii="Arial" w:hAnsi="Arial" w:cs="Arial"/>
          <w:sz w:val="24"/>
          <w:szCs w:val="24"/>
        </w:rPr>
        <w:t>of the seats in the L</w:t>
      </w:r>
      <w:r w:rsidR="006F0607" w:rsidRPr="007A66DE">
        <w:rPr>
          <w:rFonts w:ascii="Arial" w:hAnsi="Arial" w:cs="Arial"/>
          <w:sz w:val="24"/>
          <w:szCs w:val="24"/>
        </w:rPr>
        <w:t xml:space="preserve">egislature. This outcome brought lasting effects on North Carolina </w:t>
      </w:r>
      <w:r w:rsidR="00D93F13" w:rsidRPr="007A66DE">
        <w:rPr>
          <w:rFonts w:ascii="Arial" w:hAnsi="Arial" w:cs="Arial"/>
          <w:sz w:val="24"/>
          <w:szCs w:val="24"/>
        </w:rPr>
        <w:t>as the new officials</w:t>
      </w:r>
      <w:r w:rsidR="006F0607" w:rsidRPr="007A66DE">
        <w:rPr>
          <w:rFonts w:ascii="Arial" w:hAnsi="Arial" w:cs="Arial"/>
          <w:sz w:val="24"/>
          <w:szCs w:val="24"/>
        </w:rPr>
        <w:t xml:space="preserve"> </w:t>
      </w:r>
      <w:r w:rsidR="006F0607" w:rsidRPr="007A66DE">
        <w:rPr>
          <w:rFonts w:ascii="Arial" w:hAnsi="Arial" w:cs="Arial"/>
          <w:sz w:val="24"/>
          <w:szCs w:val="24"/>
        </w:rPr>
        <w:lastRenderedPageBreak/>
        <w:t>passed legislatio</w:t>
      </w:r>
      <w:r w:rsidR="00D93F13" w:rsidRPr="007A66DE">
        <w:rPr>
          <w:rFonts w:ascii="Arial" w:hAnsi="Arial" w:cs="Arial"/>
          <w:sz w:val="24"/>
          <w:szCs w:val="24"/>
        </w:rPr>
        <w:t>n to alienate African Americans</w:t>
      </w:r>
      <w:r w:rsidR="006F0607" w:rsidRPr="007A66DE">
        <w:rPr>
          <w:rFonts w:ascii="Arial" w:hAnsi="Arial" w:cs="Arial"/>
          <w:sz w:val="24"/>
          <w:szCs w:val="24"/>
        </w:rPr>
        <w:t xml:space="preserve">. </w:t>
      </w:r>
      <w:r w:rsidR="00A76634" w:rsidRPr="007A66DE">
        <w:rPr>
          <w:rFonts w:ascii="Arial" w:hAnsi="Arial" w:cs="Arial"/>
          <w:sz w:val="24"/>
          <w:szCs w:val="24"/>
        </w:rPr>
        <w:t>In addition, t</w:t>
      </w:r>
      <w:r w:rsidR="006F0607" w:rsidRPr="007A66DE">
        <w:rPr>
          <w:rFonts w:ascii="Arial" w:hAnsi="Arial" w:cs="Arial"/>
          <w:sz w:val="24"/>
          <w:szCs w:val="24"/>
        </w:rPr>
        <w:t xml:space="preserve">here was not </w:t>
      </w:r>
      <w:r w:rsidR="002B4868" w:rsidRPr="007A66DE">
        <w:rPr>
          <w:rFonts w:ascii="Arial" w:hAnsi="Arial" w:cs="Arial"/>
          <w:sz w:val="24"/>
          <w:szCs w:val="24"/>
        </w:rPr>
        <w:t>another Republican gov</w:t>
      </w:r>
      <w:r w:rsidR="000F637D" w:rsidRPr="007A66DE">
        <w:rPr>
          <w:rFonts w:ascii="Arial" w:hAnsi="Arial" w:cs="Arial"/>
          <w:sz w:val="24"/>
          <w:szCs w:val="24"/>
        </w:rPr>
        <w:t>ernor until 1972.</w:t>
      </w:r>
      <w:r w:rsidR="007F2F4F" w:rsidRPr="007A66DE">
        <w:rPr>
          <w:rFonts w:ascii="Arial" w:hAnsi="Arial" w:cs="Arial"/>
          <w:sz w:val="24"/>
          <w:szCs w:val="24"/>
        </w:rPr>
        <w:t xml:space="preserve"> North Carolina was also part of a national</w:t>
      </w:r>
      <w:r w:rsidR="000F637D" w:rsidRPr="007A66DE">
        <w:rPr>
          <w:rFonts w:ascii="Arial" w:hAnsi="Arial" w:cs="Arial"/>
          <w:sz w:val="24"/>
          <w:szCs w:val="24"/>
        </w:rPr>
        <w:t xml:space="preserve"> </w:t>
      </w:r>
      <w:r w:rsidR="007F2F4F" w:rsidRPr="007A66DE">
        <w:rPr>
          <w:rFonts w:ascii="Arial" w:hAnsi="Arial" w:cs="Arial"/>
          <w:sz w:val="24"/>
          <w:szCs w:val="24"/>
        </w:rPr>
        <w:t xml:space="preserve">trend to remove Blacks from office. </w:t>
      </w:r>
      <w:r w:rsidR="000F637D" w:rsidRPr="007A66DE">
        <w:rPr>
          <w:rFonts w:ascii="Arial" w:hAnsi="Arial" w:cs="Arial"/>
          <w:sz w:val="24"/>
          <w:szCs w:val="24"/>
        </w:rPr>
        <w:t>George White</w:t>
      </w:r>
      <w:r w:rsidR="007F2F4F" w:rsidRPr="007A66DE">
        <w:rPr>
          <w:rFonts w:ascii="Arial" w:hAnsi="Arial" w:cs="Arial"/>
          <w:sz w:val="24"/>
          <w:szCs w:val="24"/>
        </w:rPr>
        <w:t>, elected in 1896</w:t>
      </w:r>
      <w:r w:rsidR="003412C2" w:rsidRPr="007A66DE">
        <w:rPr>
          <w:rFonts w:ascii="Arial" w:hAnsi="Arial" w:cs="Arial"/>
          <w:sz w:val="24"/>
          <w:szCs w:val="24"/>
        </w:rPr>
        <w:t xml:space="preserve"> and again in 1898,</w:t>
      </w:r>
      <w:r w:rsidR="002B4868" w:rsidRPr="007A66DE">
        <w:rPr>
          <w:rFonts w:ascii="Arial" w:hAnsi="Arial" w:cs="Arial"/>
          <w:sz w:val="24"/>
          <w:szCs w:val="24"/>
        </w:rPr>
        <w:t xml:space="preserve"> was the last African American elected </w:t>
      </w:r>
      <w:r w:rsidR="007F2F4F" w:rsidRPr="007A66DE">
        <w:rPr>
          <w:rFonts w:ascii="Arial" w:hAnsi="Arial" w:cs="Arial"/>
          <w:sz w:val="24"/>
          <w:szCs w:val="24"/>
        </w:rPr>
        <w:t xml:space="preserve">nationwide </w:t>
      </w:r>
      <w:r w:rsidR="000F637D" w:rsidRPr="007A66DE">
        <w:rPr>
          <w:rFonts w:ascii="Arial" w:hAnsi="Arial" w:cs="Arial"/>
          <w:sz w:val="24"/>
          <w:szCs w:val="24"/>
        </w:rPr>
        <w:t>to Congress until 1928 and</w:t>
      </w:r>
      <w:r w:rsidR="002B4868" w:rsidRPr="007A66DE">
        <w:rPr>
          <w:rFonts w:ascii="Arial" w:hAnsi="Arial" w:cs="Arial"/>
          <w:sz w:val="24"/>
          <w:szCs w:val="24"/>
        </w:rPr>
        <w:t xml:space="preserve"> North Carolina </w:t>
      </w:r>
      <w:r w:rsidR="000F637D" w:rsidRPr="007A66DE">
        <w:rPr>
          <w:rFonts w:ascii="Arial" w:hAnsi="Arial" w:cs="Arial"/>
          <w:sz w:val="24"/>
          <w:szCs w:val="24"/>
        </w:rPr>
        <w:t>didn’</w:t>
      </w:r>
      <w:r w:rsidR="002B4868" w:rsidRPr="007A66DE">
        <w:rPr>
          <w:rFonts w:ascii="Arial" w:hAnsi="Arial" w:cs="Arial"/>
          <w:sz w:val="24"/>
          <w:szCs w:val="24"/>
        </w:rPr>
        <w:t>t send another African Am</w:t>
      </w:r>
      <w:r w:rsidR="000F637D" w:rsidRPr="007A66DE">
        <w:rPr>
          <w:rFonts w:ascii="Arial" w:hAnsi="Arial" w:cs="Arial"/>
          <w:sz w:val="24"/>
          <w:szCs w:val="24"/>
        </w:rPr>
        <w:t>erican to Washington until 1992.</w:t>
      </w:r>
      <w:r w:rsidR="000545A6" w:rsidRPr="007A66DE">
        <w:rPr>
          <w:rStyle w:val="FootnoteReference"/>
          <w:rFonts w:ascii="Arial" w:hAnsi="Arial" w:cs="Arial"/>
          <w:sz w:val="24"/>
          <w:szCs w:val="24"/>
        </w:rPr>
        <w:t xml:space="preserve"> </w:t>
      </w:r>
      <w:r w:rsidR="000545A6" w:rsidRPr="007A66DE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0F637D" w:rsidRPr="007A66DE">
        <w:rPr>
          <w:rFonts w:ascii="Arial" w:hAnsi="Arial" w:cs="Arial"/>
          <w:sz w:val="24"/>
          <w:szCs w:val="24"/>
        </w:rPr>
        <w:t xml:space="preserve"> </w:t>
      </w:r>
    </w:p>
    <w:p w:rsidR="004B71E3" w:rsidRPr="007A66DE" w:rsidRDefault="004B71E3" w:rsidP="007A66DE">
      <w:pPr>
        <w:spacing w:line="480" w:lineRule="auto"/>
        <w:rPr>
          <w:rFonts w:ascii="Arial" w:hAnsi="Arial" w:cs="Arial"/>
          <w:sz w:val="24"/>
          <w:szCs w:val="24"/>
        </w:rPr>
      </w:pPr>
    </w:p>
    <w:p w:rsidR="00645B54" w:rsidRPr="007A66DE" w:rsidRDefault="00645B54" w:rsidP="007A66DE">
      <w:pPr>
        <w:spacing w:line="480" w:lineRule="auto"/>
        <w:rPr>
          <w:rFonts w:ascii="Arial" w:hAnsi="Arial" w:cs="Arial"/>
          <w:sz w:val="24"/>
          <w:szCs w:val="24"/>
        </w:rPr>
      </w:pPr>
    </w:p>
    <w:p w:rsidR="00645B54" w:rsidRPr="007A66DE" w:rsidRDefault="00645B54" w:rsidP="007A66DE">
      <w:pPr>
        <w:spacing w:line="480" w:lineRule="auto"/>
        <w:rPr>
          <w:rFonts w:ascii="Arial" w:hAnsi="Arial" w:cs="Arial"/>
          <w:sz w:val="24"/>
          <w:szCs w:val="24"/>
        </w:rPr>
      </w:pPr>
    </w:p>
    <w:p w:rsidR="00645B54" w:rsidRPr="007A66DE" w:rsidRDefault="00645B54" w:rsidP="007A66DE">
      <w:pPr>
        <w:spacing w:line="480" w:lineRule="auto"/>
        <w:rPr>
          <w:rFonts w:ascii="Arial" w:hAnsi="Arial" w:cs="Arial"/>
          <w:sz w:val="24"/>
          <w:szCs w:val="24"/>
        </w:rPr>
      </w:pPr>
    </w:p>
    <w:p w:rsidR="00504403" w:rsidRPr="007A66DE" w:rsidRDefault="00504403" w:rsidP="007A66DE">
      <w:pPr>
        <w:spacing w:line="480" w:lineRule="auto"/>
        <w:rPr>
          <w:rFonts w:ascii="Arial" w:hAnsi="Arial" w:cs="Arial"/>
          <w:sz w:val="24"/>
          <w:szCs w:val="24"/>
        </w:rPr>
      </w:pPr>
    </w:p>
    <w:p w:rsidR="00504403" w:rsidRPr="007A66DE" w:rsidRDefault="00504403" w:rsidP="007A66DE">
      <w:pPr>
        <w:spacing w:line="480" w:lineRule="auto"/>
        <w:rPr>
          <w:rFonts w:ascii="Arial" w:hAnsi="Arial" w:cs="Arial"/>
          <w:sz w:val="24"/>
          <w:szCs w:val="24"/>
        </w:rPr>
      </w:pPr>
    </w:p>
    <w:p w:rsidR="003515F8" w:rsidRPr="007A66DE" w:rsidRDefault="003515F8" w:rsidP="007A66DE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3515F8" w:rsidRPr="007A66DE">
      <w:head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E6" w:rsidRDefault="000E7EE6" w:rsidP="0060062C">
      <w:pPr>
        <w:spacing w:after="0" w:line="240" w:lineRule="auto"/>
      </w:pPr>
      <w:r>
        <w:separator/>
      </w:r>
    </w:p>
  </w:endnote>
  <w:endnote w:type="continuationSeparator" w:id="0">
    <w:p w:rsidR="000E7EE6" w:rsidRDefault="000E7EE6" w:rsidP="0060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E6" w:rsidRDefault="000E7EE6" w:rsidP="0060062C">
      <w:pPr>
        <w:spacing w:after="0" w:line="240" w:lineRule="auto"/>
      </w:pPr>
      <w:r>
        <w:separator/>
      </w:r>
    </w:p>
  </w:footnote>
  <w:footnote w:type="continuationSeparator" w:id="0">
    <w:p w:rsidR="000E7EE6" w:rsidRDefault="000E7EE6" w:rsidP="0060062C">
      <w:pPr>
        <w:spacing w:after="0" w:line="240" w:lineRule="auto"/>
      </w:pPr>
      <w:r>
        <w:continuationSeparator/>
      </w:r>
    </w:p>
  </w:footnote>
  <w:footnote w:id="1">
    <w:p w:rsidR="001241C7" w:rsidRDefault="001241C7" w:rsidP="000545A6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 w:rsidRPr="0060062C">
        <w:rPr>
          <w:rFonts w:ascii="Arial" w:hAnsi="Arial" w:cs="Arial"/>
        </w:rPr>
        <w:t xml:space="preserve">Graham, Nicholas. North Carolina Collection, "The </w:t>
      </w:r>
      <w:r>
        <w:rPr>
          <w:rFonts w:ascii="Arial" w:hAnsi="Arial" w:cs="Arial"/>
        </w:rPr>
        <w:t>North Carolina Election of 1898,</w:t>
      </w:r>
      <w:r w:rsidRPr="0060062C">
        <w:rPr>
          <w:rFonts w:ascii="Arial" w:hAnsi="Arial" w:cs="Arial"/>
        </w:rPr>
        <w:t xml:space="preserve">" 2005. Accessed September 1, 2012. </w:t>
      </w:r>
      <w:r w:rsidRPr="00B06944">
        <w:rPr>
          <w:rFonts w:ascii="Arial" w:hAnsi="Arial" w:cs="Arial"/>
        </w:rPr>
        <w:t>http://www.lib.unc.edu/ncc/1898/history.html</w:t>
      </w:r>
      <w:r w:rsidRPr="0060062C">
        <w:rPr>
          <w:rFonts w:ascii="Arial" w:hAnsi="Arial" w:cs="Arial"/>
        </w:rPr>
        <w:t>.</w:t>
      </w:r>
    </w:p>
    <w:p w:rsidR="001241C7" w:rsidRDefault="001241C7" w:rsidP="000545A6">
      <w:pPr>
        <w:pStyle w:val="FootnoteText"/>
      </w:pPr>
    </w:p>
  </w:footnote>
  <w:footnote w:id="2">
    <w:p w:rsidR="001241C7" w:rsidRDefault="001241C7" w:rsidP="000545A6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 w:rsidRPr="00A71DF1">
        <w:rPr>
          <w:rFonts w:ascii="Arial" w:hAnsi="Arial" w:cs="Arial"/>
        </w:rPr>
        <w:t>Umfleet, LeRae. North Carolina Department of Cultural Resources: Office of Archives and History: 1898 Wilmington Race Riot Commission, "1</w:t>
      </w:r>
      <w:r>
        <w:rPr>
          <w:rFonts w:ascii="Arial" w:hAnsi="Arial" w:cs="Arial"/>
        </w:rPr>
        <w:t>898 Wilmington Race Riot Report,</w:t>
      </w:r>
      <w:r w:rsidRPr="00A71DF1">
        <w:rPr>
          <w:rFonts w:ascii="Arial" w:hAnsi="Arial" w:cs="Arial"/>
        </w:rPr>
        <w:t xml:space="preserve">" May 31, 2006. Accessed September 1, 2012. </w:t>
      </w:r>
      <w:r w:rsidRPr="00B06944">
        <w:rPr>
          <w:rFonts w:ascii="Arial" w:hAnsi="Arial" w:cs="Arial"/>
        </w:rPr>
        <w:t>http://www.history.ncdcr.gov/1898-wrrc/report/report.htm</w:t>
      </w:r>
      <w:r w:rsidRPr="00A71DF1">
        <w:rPr>
          <w:rFonts w:ascii="Arial" w:hAnsi="Arial" w:cs="Arial"/>
        </w:rPr>
        <w:t>.</w:t>
      </w:r>
    </w:p>
    <w:p w:rsidR="001241C7" w:rsidRDefault="001241C7" w:rsidP="000545A6">
      <w:pPr>
        <w:pStyle w:val="FootnoteText"/>
      </w:pPr>
    </w:p>
  </w:footnote>
  <w:footnote w:id="3">
    <w:p w:rsidR="001241C7" w:rsidRDefault="001241C7" w:rsidP="000545A6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 w:rsidRPr="0060062C">
        <w:rPr>
          <w:rFonts w:ascii="Arial" w:hAnsi="Arial" w:cs="Arial"/>
        </w:rPr>
        <w:t xml:space="preserve">Graham, Nicholas. North Carolina Collection, "The </w:t>
      </w:r>
      <w:r>
        <w:rPr>
          <w:rFonts w:ascii="Arial" w:hAnsi="Arial" w:cs="Arial"/>
        </w:rPr>
        <w:t>North Carolina Election of 1898,</w:t>
      </w:r>
      <w:r w:rsidRPr="0060062C">
        <w:rPr>
          <w:rFonts w:ascii="Arial" w:hAnsi="Arial" w:cs="Arial"/>
        </w:rPr>
        <w:t xml:space="preserve">" 2005. Accessed September 1, 2012. </w:t>
      </w:r>
      <w:r w:rsidRPr="00B06944">
        <w:rPr>
          <w:rFonts w:ascii="Arial" w:hAnsi="Arial" w:cs="Arial"/>
        </w:rPr>
        <w:t>http://www.lib.unc.edu/ncc/1898/history.html</w:t>
      </w:r>
      <w:r w:rsidRPr="0060062C">
        <w:rPr>
          <w:rFonts w:ascii="Arial" w:hAnsi="Arial" w:cs="Arial"/>
        </w:rPr>
        <w:t>.</w:t>
      </w:r>
    </w:p>
    <w:p w:rsidR="001241C7" w:rsidRDefault="001241C7" w:rsidP="000545A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15" w:rsidRDefault="00A07415">
    <w:pPr>
      <w:pStyle w:val="Header"/>
    </w:pPr>
    <w:r>
      <w:t>Courtney Bunn</w:t>
    </w:r>
  </w:p>
  <w:p w:rsidR="00A07415" w:rsidRDefault="00A07415">
    <w:pPr>
      <w:pStyle w:val="Header"/>
    </w:pPr>
    <w:r>
      <w:t>HIS 949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7E2E"/>
    <w:multiLevelType w:val="multilevel"/>
    <w:tmpl w:val="EE2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B6CD7"/>
    <w:multiLevelType w:val="hybridMultilevel"/>
    <w:tmpl w:val="AA8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CC"/>
    <w:rsid w:val="00026CC2"/>
    <w:rsid w:val="00053B9E"/>
    <w:rsid w:val="000545A6"/>
    <w:rsid w:val="000E7EE6"/>
    <w:rsid w:val="000F637D"/>
    <w:rsid w:val="00102E1D"/>
    <w:rsid w:val="00111901"/>
    <w:rsid w:val="001241C7"/>
    <w:rsid w:val="001A66E7"/>
    <w:rsid w:val="001C2234"/>
    <w:rsid w:val="00260889"/>
    <w:rsid w:val="00266063"/>
    <w:rsid w:val="00271C23"/>
    <w:rsid w:val="00285B71"/>
    <w:rsid w:val="002964F6"/>
    <w:rsid w:val="00296A03"/>
    <w:rsid w:val="002B4868"/>
    <w:rsid w:val="002D4945"/>
    <w:rsid w:val="002E0CA1"/>
    <w:rsid w:val="00301E9F"/>
    <w:rsid w:val="00312453"/>
    <w:rsid w:val="00316775"/>
    <w:rsid w:val="003412C2"/>
    <w:rsid w:val="003515F8"/>
    <w:rsid w:val="003A32B1"/>
    <w:rsid w:val="003F2858"/>
    <w:rsid w:val="004B71E3"/>
    <w:rsid w:val="004E28EC"/>
    <w:rsid w:val="00504403"/>
    <w:rsid w:val="0053152F"/>
    <w:rsid w:val="005369A7"/>
    <w:rsid w:val="00557E23"/>
    <w:rsid w:val="005A4ACC"/>
    <w:rsid w:val="005B7170"/>
    <w:rsid w:val="005D6CEF"/>
    <w:rsid w:val="0060062C"/>
    <w:rsid w:val="00645B54"/>
    <w:rsid w:val="006E55D1"/>
    <w:rsid w:val="006F0607"/>
    <w:rsid w:val="00721DC9"/>
    <w:rsid w:val="00735A77"/>
    <w:rsid w:val="00786FD6"/>
    <w:rsid w:val="007A66DE"/>
    <w:rsid w:val="007B6C96"/>
    <w:rsid w:val="007F2F4F"/>
    <w:rsid w:val="00817AE0"/>
    <w:rsid w:val="00823138"/>
    <w:rsid w:val="00836F87"/>
    <w:rsid w:val="00844FC4"/>
    <w:rsid w:val="00856C84"/>
    <w:rsid w:val="00882D11"/>
    <w:rsid w:val="0088519F"/>
    <w:rsid w:val="008A0942"/>
    <w:rsid w:val="008B382A"/>
    <w:rsid w:val="008B3AD6"/>
    <w:rsid w:val="009143D7"/>
    <w:rsid w:val="009A4498"/>
    <w:rsid w:val="009B16B3"/>
    <w:rsid w:val="009C38EA"/>
    <w:rsid w:val="00A07415"/>
    <w:rsid w:val="00A17964"/>
    <w:rsid w:val="00A45B89"/>
    <w:rsid w:val="00A71DF1"/>
    <w:rsid w:val="00A76634"/>
    <w:rsid w:val="00AF08D7"/>
    <w:rsid w:val="00AF719B"/>
    <w:rsid w:val="00B06944"/>
    <w:rsid w:val="00B370CF"/>
    <w:rsid w:val="00BC1538"/>
    <w:rsid w:val="00C15A2D"/>
    <w:rsid w:val="00CF15D5"/>
    <w:rsid w:val="00CF54BC"/>
    <w:rsid w:val="00D00539"/>
    <w:rsid w:val="00D4115A"/>
    <w:rsid w:val="00D72DFA"/>
    <w:rsid w:val="00D82635"/>
    <w:rsid w:val="00D8714B"/>
    <w:rsid w:val="00D93F13"/>
    <w:rsid w:val="00DA1975"/>
    <w:rsid w:val="00E02378"/>
    <w:rsid w:val="00E2345E"/>
    <w:rsid w:val="00EF7405"/>
    <w:rsid w:val="00F16019"/>
    <w:rsid w:val="00F1769A"/>
    <w:rsid w:val="00F35942"/>
    <w:rsid w:val="00F36208"/>
    <w:rsid w:val="00F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4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FootnoteText">
    <w:name w:val="footnote text"/>
    <w:basedOn w:val="Normal"/>
    <w:link w:val="FootnoteTextChar"/>
    <w:uiPriority w:val="99"/>
    <w:unhideWhenUsed/>
    <w:rsid w:val="00600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9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975"/>
    <w:rPr>
      <w:vertAlign w:val="superscript"/>
    </w:rPr>
  </w:style>
  <w:style w:type="paragraph" w:customStyle="1" w:styleId="creator">
    <w:name w:val="creator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">
    <w:name w:val="headers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">
    <w:name w:val="item_title"/>
    <w:basedOn w:val="DefaultParagraphFont"/>
    <w:rsid w:val="00DA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4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C"/>
  </w:style>
  <w:style w:type="paragraph" w:styleId="Footer">
    <w:name w:val="footer"/>
    <w:basedOn w:val="Normal"/>
    <w:link w:val="FooterChar"/>
    <w:uiPriority w:val="99"/>
    <w:unhideWhenUsed/>
    <w:rsid w:val="0060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C"/>
  </w:style>
  <w:style w:type="paragraph" w:styleId="FootnoteText">
    <w:name w:val="footnote text"/>
    <w:basedOn w:val="Normal"/>
    <w:link w:val="FootnoteTextChar"/>
    <w:uiPriority w:val="99"/>
    <w:unhideWhenUsed/>
    <w:rsid w:val="006006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6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6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0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F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19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1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975"/>
    <w:rPr>
      <w:vertAlign w:val="superscript"/>
    </w:rPr>
  </w:style>
  <w:style w:type="paragraph" w:customStyle="1" w:styleId="creator">
    <w:name w:val="creator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s">
    <w:name w:val="headers"/>
    <w:basedOn w:val="Normal"/>
    <w:rsid w:val="00DA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itle">
    <w:name w:val="item_title"/>
    <w:basedOn w:val="DefaultParagraphFont"/>
    <w:rsid w:val="00DA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175F92-62BC-43AB-BDFA-243430B0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2012-09-07T17:25:00Z</cp:lastPrinted>
  <dcterms:created xsi:type="dcterms:W3CDTF">2012-10-08T16:47:00Z</dcterms:created>
  <dcterms:modified xsi:type="dcterms:W3CDTF">2012-10-08T17:25:00Z</dcterms:modified>
</cp:coreProperties>
</file>