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7B" w:rsidRDefault="00B90D7B" w:rsidP="00B90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Byrd</w:t>
      </w:r>
    </w:p>
    <w:p w:rsidR="00B90D7B" w:rsidRDefault="00B90D7B" w:rsidP="00B90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Political Timeline</w:t>
      </w:r>
    </w:p>
    <w:p w:rsidR="00B90D7B" w:rsidRPr="005B1947" w:rsidRDefault="00B90D7B" w:rsidP="00B90D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9/7/2012</w:t>
      </w:r>
    </w:p>
    <w:p w:rsidR="00B90D7B" w:rsidRPr="00B601AF" w:rsidRDefault="00B90D7B" w:rsidP="00B90D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01AF">
        <w:rPr>
          <w:rFonts w:ascii="Times New Roman" w:hAnsi="Times New Roman" w:cs="Times New Roman"/>
          <w:sz w:val="24"/>
          <w:szCs w:val="24"/>
          <w:u w:val="single"/>
        </w:rPr>
        <w:t>February 2, 1912 –</w:t>
      </w:r>
      <w:proofErr w:type="gramStart"/>
      <w:r w:rsidRPr="00B601AF">
        <w:rPr>
          <w:rFonts w:ascii="Times New Roman" w:hAnsi="Times New Roman" w:cs="Times New Roman"/>
          <w:sz w:val="24"/>
          <w:szCs w:val="24"/>
          <w:u w:val="single"/>
        </w:rPr>
        <w:t>“ La</w:t>
      </w:r>
      <w:proofErr w:type="gramEnd"/>
      <w:r w:rsidRPr="00B601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601AF">
        <w:rPr>
          <w:rFonts w:ascii="Times New Roman" w:hAnsi="Times New Roman" w:cs="Times New Roman"/>
          <w:sz w:val="24"/>
          <w:szCs w:val="24"/>
          <w:u w:val="single"/>
        </w:rPr>
        <w:t>Follette</w:t>
      </w:r>
      <w:proofErr w:type="spellEnd"/>
      <w:r w:rsidRPr="00B601AF">
        <w:rPr>
          <w:rFonts w:ascii="Times New Roman" w:hAnsi="Times New Roman" w:cs="Times New Roman"/>
          <w:sz w:val="24"/>
          <w:szCs w:val="24"/>
          <w:u w:val="single"/>
        </w:rPr>
        <w:t xml:space="preserve"> Collapses in Philly” </w:t>
      </w:r>
    </w:p>
    <w:p w:rsidR="00B90D7B" w:rsidRDefault="00B90D7B" w:rsidP="00B90D7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601AF">
        <w:rPr>
          <w:rFonts w:ascii="Times New Roman" w:hAnsi="Times New Roman" w:cs="Times New Roman"/>
          <w:sz w:val="24"/>
          <w:szCs w:val="24"/>
        </w:rPr>
        <w:t xml:space="preserve">he leading Progressive Party candidate “Fighting Bob” Robert M. La </w:t>
      </w:r>
      <w:proofErr w:type="spellStart"/>
      <w:r w:rsidRPr="00B601AF">
        <w:rPr>
          <w:rFonts w:ascii="Times New Roman" w:hAnsi="Times New Roman" w:cs="Times New Roman"/>
          <w:sz w:val="24"/>
          <w:szCs w:val="24"/>
        </w:rPr>
        <w:t>Follette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collapsed</w:t>
      </w:r>
      <w:r w:rsidRPr="00B601AF">
        <w:rPr>
          <w:rFonts w:ascii="Times New Roman" w:hAnsi="Times New Roman" w:cs="Times New Roman"/>
          <w:sz w:val="24"/>
          <w:szCs w:val="24"/>
        </w:rPr>
        <w:t xml:space="preserve"> from exhaustion </w:t>
      </w:r>
      <w:r>
        <w:rPr>
          <w:rFonts w:ascii="Times New Roman" w:hAnsi="Times New Roman" w:cs="Times New Roman"/>
          <w:sz w:val="24"/>
          <w:szCs w:val="24"/>
        </w:rPr>
        <w:t xml:space="preserve">at midnight on Thursday February 2, 1912 after </w:t>
      </w:r>
      <w:r w:rsidRPr="00B601AF">
        <w:rPr>
          <w:rFonts w:ascii="Times New Roman" w:hAnsi="Times New Roman" w:cs="Times New Roman"/>
          <w:sz w:val="24"/>
          <w:szCs w:val="24"/>
        </w:rPr>
        <w:t>giving a campaign speech in Philadelphia</w:t>
      </w:r>
      <w:r>
        <w:rPr>
          <w:rFonts w:ascii="Times New Roman" w:hAnsi="Times New Roman" w:cs="Times New Roman"/>
          <w:sz w:val="24"/>
          <w:szCs w:val="24"/>
        </w:rPr>
        <w:t xml:space="preserve"> to over 600 members of the </w:t>
      </w:r>
      <w:r w:rsidRPr="009E65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Periodical Publishers’ Association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Pr="009E65DA">
        <w:rPr>
          <w:rFonts w:ascii="Times New Roman" w:hAnsi="Times New Roman" w:cs="Times New Roman"/>
          <w:sz w:val="24"/>
          <w:szCs w:val="24"/>
        </w:rPr>
        <w:t xml:space="preserve">  At the time Senator La </w:t>
      </w:r>
      <w:proofErr w:type="spellStart"/>
      <w:r w:rsidRPr="009E65DA">
        <w:rPr>
          <w:rFonts w:ascii="Times New Roman" w:hAnsi="Times New Roman" w:cs="Times New Roman"/>
          <w:sz w:val="24"/>
          <w:szCs w:val="24"/>
        </w:rPr>
        <w:t>Follette</w:t>
      </w:r>
      <w:proofErr w:type="spellEnd"/>
      <w:r w:rsidRPr="009E65DA">
        <w:rPr>
          <w:rFonts w:ascii="Times New Roman" w:hAnsi="Times New Roman" w:cs="Times New Roman"/>
          <w:sz w:val="24"/>
          <w:szCs w:val="24"/>
        </w:rPr>
        <w:t xml:space="preserve"> was the leading Progressive candidate to oppose President William</w:t>
      </w:r>
      <w:r w:rsidRPr="00B601AF">
        <w:rPr>
          <w:rFonts w:ascii="Times New Roman" w:hAnsi="Times New Roman" w:cs="Times New Roman"/>
          <w:sz w:val="24"/>
          <w:szCs w:val="24"/>
        </w:rPr>
        <w:t xml:space="preserve"> Howard Taft for the 1912 Republican nomination. 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601AF">
        <w:rPr>
          <w:rFonts w:ascii="Times New Roman" w:hAnsi="Times New Roman" w:cs="Times New Roman"/>
          <w:sz w:val="24"/>
          <w:szCs w:val="24"/>
        </w:rPr>
        <w:t xml:space="preserve">his setback allowed Theodore Roosevelt to take control of the Progressive candidacy and allowed him to run as a third party progressive under the “Bull Moose” party.  </w:t>
      </w:r>
      <w:r>
        <w:rPr>
          <w:rFonts w:ascii="Times New Roman" w:hAnsi="Times New Roman" w:cs="Times New Roman"/>
          <w:sz w:val="24"/>
          <w:szCs w:val="24"/>
        </w:rPr>
        <w:t xml:space="preserve">Because of </w:t>
      </w:r>
      <w:r w:rsidRPr="00B601AF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B601AF">
        <w:rPr>
          <w:rFonts w:ascii="Times New Roman" w:hAnsi="Times New Roman" w:cs="Times New Roman"/>
          <w:sz w:val="24"/>
          <w:szCs w:val="24"/>
        </w:rPr>
        <w:t>Follette’s</w:t>
      </w:r>
      <w:proofErr w:type="spellEnd"/>
      <w:r w:rsidRPr="00B601AF">
        <w:rPr>
          <w:rFonts w:ascii="Times New Roman" w:hAnsi="Times New Roman" w:cs="Times New Roman"/>
          <w:sz w:val="24"/>
          <w:szCs w:val="24"/>
        </w:rPr>
        <w:t xml:space="preserve"> setback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1AF">
        <w:rPr>
          <w:rFonts w:ascii="Times New Roman" w:hAnsi="Times New Roman" w:cs="Times New Roman"/>
          <w:sz w:val="24"/>
          <w:szCs w:val="24"/>
        </w:rPr>
        <w:t xml:space="preserve"> Roosevelt gained third party candidacy which in turn split the Republican ticket in the 1912 presidential election between Republican candidate William Howard Taft and Theodore Roosevelt.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B601AF">
        <w:rPr>
          <w:rFonts w:ascii="Times New Roman" w:hAnsi="Times New Roman" w:cs="Times New Roman"/>
          <w:sz w:val="24"/>
          <w:szCs w:val="24"/>
        </w:rPr>
        <w:t xml:space="preserve">  This split in Republican votes gave the Democratic Party, under candidate Woodrow Wilson, the boost in Electoral College votes it needed to win the election.</w:t>
      </w:r>
    </w:p>
    <w:p w:rsidR="00B90D7B" w:rsidRDefault="00B90D7B" w:rsidP="00B90D7B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The possible reality behind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Follette’s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collapse is that during his speech to the publishers he became quite frustrated and belligerent with them.  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became “ill,” not from sickness or ill health rather, “talked himself to death.”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 The publishers capitalized on his “health” and blew his sickness out of proportion in retaliation for the criticisms made that night in Philadelphia. </w:t>
      </w:r>
      <w:r w:rsidRPr="00211C20">
        <w:rPr>
          <w:rFonts w:ascii="Times New Roman" w:hAnsi="Times New Roman" w:cs="Times New Roman"/>
          <w:i/>
          <w:sz w:val="24"/>
          <w:szCs w:val="24"/>
        </w:rPr>
        <w:t xml:space="preserve">The New York Times </w:t>
      </w:r>
      <w:r>
        <w:rPr>
          <w:rFonts w:ascii="Times New Roman" w:hAnsi="Times New Roman" w:cs="Times New Roman"/>
          <w:sz w:val="24"/>
          <w:szCs w:val="24"/>
        </w:rPr>
        <w:t>ran the headline</w:t>
      </w:r>
      <w:r w:rsidRPr="00211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FOLLETTE ILL; MAKES NO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EXCUSES:</w:t>
      </w:r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Friends Declare His Outbreak </w:t>
      </w:r>
      <w:proofErr w:type="gramStart"/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Against</w:t>
      </w:r>
      <w:proofErr w:type="gramEnd"/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Newspape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rs Due to Mental Collapse." </w:t>
      </w:r>
      <w:r w:rsidRPr="00211C2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The Baltimore Sun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published</w:t>
      </w:r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 FOLLETTE ILL, Wisconsin Senator Said to Be a Physical Wreck from Overwork, CANCELS ENGAGEMENTS, Will Drop Work and Rest for Two Weeks, COLLAPSE AT PHILADELPHIA, Hissed and Hooted for Denouncing American Press in a Rambling Speech </w:t>
      </w:r>
      <w:proofErr w:type="gramStart"/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</w:t>
      </w:r>
      <w:proofErr w:type="gramEnd"/>
      <w:r w:rsidRPr="00211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Publishers."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4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The following day papers ran stories depicting his “violent attack of nausea” that led to an inability to properly speak.  In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 New York Times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General Felix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Agnus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voiced concern for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Follete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saying, “’Poor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He has killed his chances. Indeed he will be fortunate if he carries his own state.  I certainly believe he is suffering from a mental breakdown.  The man should not be out making addresses, but should be home under treatment by a physician.”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5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Candidate Roosevelt capitalized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Follette’s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negative publicity and his followers deserted him after the questions of his mental instability. </w:t>
      </w:r>
    </w:p>
    <w:p w:rsidR="00B90D7B" w:rsidRDefault="00B90D7B" w:rsidP="00B90D7B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Following the 1912 election,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stayed relatively quiet  as Wisconsin’s US Senator until WWI, when he openly opposed the US’s involvement in the war and in 1924 when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Follette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ran again for president under an independent progressive party.  He finished third with only 17% on the popular vote behind President Calvin Coolidge and John W. Davis. Shortly after his second run for presidency he died suddenly from a heart problem on June 18, 1925.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6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67E57" w:rsidRDefault="00967E57">
      <w:bookmarkStart w:id="0" w:name="_GoBack"/>
      <w:bookmarkEnd w:id="0"/>
    </w:p>
    <w:sectPr w:rsidR="0096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8C" w:rsidRDefault="000C2A8C" w:rsidP="00B90D7B">
      <w:pPr>
        <w:spacing w:after="0" w:line="240" w:lineRule="auto"/>
      </w:pPr>
      <w:r>
        <w:separator/>
      </w:r>
    </w:p>
  </w:endnote>
  <w:endnote w:type="continuationSeparator" w:id="0">
    <w:p w:rsidR="000C2A8C" w:rsidRDefault="000C2A8C" w:rsidP="00B9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8C" w:rsidRDefault="000C2A8C" w:rsidP="00B90D7B">
      <w:pPr>
        <w:spacing w:after="0" w:line="240" w:lineRule="auto"/>
      </w:pPr>
      <w:r>
        <w:separator/>
      </w:r>
    </w:p>
  </w:footnote>
  <w:footnote w:type="continuationSeparator" w:id="0">
    <w:p w:rsidR="000C2A8C" w:rsidRDefault="000C2A8C" w:rsidP="00B90D7B">
      <w:pPr>
        <w:spacing w:after="0" w:line="240" w:lineRule="auto"/>
      </w:pPr>
      <w:r>
        <w:continuationSeparator/>
      </w:r>
    </w:p>
  </w:footnote>
  <w:footnote w:id="1">
    <w:p w:rsidR="00B90D7B" w:rsidRDefault="00B90D7B" w:rsidP="00B90D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color w:val="000000"/>
          <w:shd w:val="clear" w:color="auto" w:fill="FFFFFF"/>
        </w:rPr>
        <w:t>Synder</w:t>
      </w:r>
      <w:proofErr w:type="spellEnd"/>
      <w:r>
        <w:rPr>
          <w:color w:val="000000"/>
          <w:shd w:val="clear" w:color="auto" w:fill="FFFFFF"/>
        </w:rPr>
        <w:t xml:space="preserve">, Gabriel. "Introducing Our 1912 Project; Something's is </w:t>
      </w:r>
      <w:proofErr w:type="gramStart"/>
      <w:r>
        <w:rPr>
          <w:color w:val="000000"/>
          <w:shd w:val="clear" w:color="auto" w:fill="FFFFFF"/>
        </w:rPr>
        <w:t>Wrong</w:t>
      </w:r>
      <w:proofErr w:type="gramEnd"/>
      <w:r>
        <w:rPr>
          <w:color w:val="000000"/>
          <w:shd w:val="clear" w:color="auto" w:fill="FFFFFF"/>
        </w:rPr>
        <w:t xml:space="preserve"> with La </w:t>
      </w:r>
      <w:proofErr w:type="spellStart"/>
      <w:r>
        <w:rPr>
          <w:color w:val="000000"/>
          <w:shd w:val="clear" w:color="auto" w:fill="FFFFFF"/>
        </w:rPr>
        <w:t>Follette</w:t>
      </w:r>
      <w:proofErr w:type="spellEnd"/>
      <w:r>
        <w:rPr>
          <w:color w:val="000000"/>
          <w:shd w:val="clear" w:color="auto" w:fill="FFFFFF"/>
        </w:rPr>
        <w:t>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Emphasis"/>
          <w:color w:val="000000"/>
          <w:shd w:val="clear" w:color="auto" w:fill="FFFFFF"/>
        </w:rPr>
        <w:t>The Atlantic</w:t>
      </w:r>
      <w:r>
        <w:rPr>
          <w:color w:val="000000"/>
          <w:shd w:val="clear" w:color="auto" w:fill="FFFFFF"/>
        </w:rPr>
        <w:t>, February 6, 2012. http://www.theatlanticwire.com/politics/2012/02/introducing-our-1912-project-somethings-wrong-la-follette/48316/ (accessed September 23, 2012).</w:t>
      </w:r>
    </w:p>
  </w:footnote>
  <w:footnote w:id="2">
    <w:p w:rsidR="00B90D7B" w:rsidRDefault="00B90D7B" w:rsidP="00B90D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F0D">
        <w:rPr>
          <w:color w:val="000000"/>
          <w:shd w:val="clear" w:color="auto" w:fill="FFFFFF"/>
        </w:rPr>
        <w:t>Unger, Nancy C.</w:t>
      </w:r>
      <w:r w:rsidRPr="00F95F0D">
        <w:rPr>
          <w:rStyle w:val="apple-converted-space"/>
          <w:color w:val="000000"/>
          <w:shd w:val="clear" w:color="auto" w:fill="FFFFFF"/>
        </w:rPr>
        <w:t> </w:t>
      </w:r>
      <w:r w:rsidRPr="00F95F0D">
        <w:rPr>
          <w:i/>
          <w:iCs/>
          <w:color w:val="000000"/>
          <w:shd w:val="clear" w:color="auto" w:fill="FFFFFF"/>
        </w:rPr>
        <w:t xml:space="preserve">Fighting Bob La </w:t>
      </w:r>
      <w:proofErr w:type="spellStart"/>
      <w:r w:rsidRPr="00F95F0D">
        <w:rPr>
          <w:i/>
          <w:iCs/>
          <w:color w:val="000000"/>
          <w:shd w:val="clear" w:color="auto" w:fill="FFFFFF"/>
        </w:rPr>
        <w:t>Follette</w:t>
      </w:r>
      <w:proofErr w:type="spellEnd"/>
      <w:r w:rsidRPr="00F95F0D">
        <w:rPr>
          <w:i/>
          <w:iCs/>
          <w:color w:val="000000"/>
          <w:shd w:val="clear" w:color="auto" w:fill="FFFFFF"/>
        </w:rPr>
        <w:t>: The Righteous Reformer</w:t>
      </w:r>
      <w:r w:rsidRPr="00F95F0D">
        <w:rPr>
          <w:color w:val="000000"/>
          <w:shd w:val="clear" w:color="auto" w:fill="FFFFFF"/>
        </w:rPr>
        <w:t>. Chapel Hill: University of North Carolina Press, 2000.</w:t>
      </w:r>
    </w:p>
  </w:footnote>
  <w:footnote w:id="3">
    <w:p w:rsidR="00B90D7B" w:rsidRDefault="00B90D7B" w:rsidP="00B90D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Synder</w:t>
      </w:r>
      <w:proofErr w:type="spellEnd"/>
      <w:r>
        <w:t>.</w:t>
      </w:r>
      <w:proofErr w:type="gramEnd"/>
    </w:p>
  </w:footnote>
  <w:footnote w:id="4">
    <w:p w:rsidR="00B90D7B" w:rsidRDefault="00B90D7B" w:rsidP="00B90D7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  <w:p w:rsidR="00B90D7B" w:rsidRDefault="00B90D7B" w:rsidP="00B90D7B">
      <w:pPr>
        <w:pStyle w:val="FootnoteText"/>
      </w:pPr>
    </w:p>
  </w:footnote>
  <w:footnote w:id="5">
    <w:p w:rsidR="00B90D7B" w:rsidRDefault="00B90D7B" w:rsidP="00B90D7B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6">
    <w:p w:rsidR="00B90D7B" w:rsidRDefault="00B90D7B" w:rsidP="00B90D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 xml:space="preserve">Haynes, F. E. "La </w:t>
      </w:r>
      <w:proofErr w:type="spellStart"/>
      <w:r>
        <w:rPr>
          <w:color w:val="000000"/>
          <w:shd w:val="clear" w:color="auto" w:fill="FFFFFF"/>
        </w:rPr>
        <w:t>Follette</w:t>
      </w:r>
      <w:proofErr w:type="spellEnd"/>
      <w:r>
        <w:rPr>
          <w:color w:val="000000"/>
          <w:shd w:val="clear" w:color="auto" w:fill="FFFFFF"/>
        </w:rPr>
        <w:t xml:space="preserve"> and La </w:t>
      </w:r>
      <w:proofErr w:type="spellStart"/>
      <w:r>
        <w:rPr>
          <w:color w:val="000000"/>
          <w:shd w:val="clear" w:color="auto" w:fill="FFFFFF"/>
        </w:rPr>
        <w:t>Follettism</w:t>
      </w:r>
      <w:proofErr w:type="spellEnd"/>
      <w:r>
        <w:rPr>
          <w:color w:val="000000"/>
          <w:shd w:val="clear" w:color="auto" w:fill="FFFFFF"/>
        </w:rPr>
        <w:t>."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rStyle w:val="Emphasis"/>
          <w:color w:val="000000"/>
          <w:shd w:val="clear" w:color="auto" w:fill="FFFFFF"/>
        </w:rPr>
        <w:t>The Atlantic</w:t>
      </w:r>
      <w:r>
        <w:rPr>
          <w:color w:val="000000"/>
          <w:shd w:val="clear" w:color="auto" w:fill="FFFFFF"/>
        </w:rPr>
        <w:t>, October 1914. http://www.theatlantic.com/magazine/archive/1924/10/la-follette-and-la-follettism/306030/ (accessed September 23, 2012).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7B"/>
    <w:rsid w:val="000C2A8C"/>
    <w:rsid w:val="00967E57"/>
    <w:rsid w:val="00B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0D7B"/>
  </w:style>
  <w:style w:type="paragraph" w:styleId="FootnoteText">
    <w:name w:val="footnote text"/>
    <w:basedOn w:val="Normal"/>
    <w:link w:val="FootnoteTextChar"/>
    <w:uiPriority w:val="99"/>
    <w:semiHidden/>
    <w:unhideWhenUsed/>
    <w:rsid w:val="00B90D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D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D7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90D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90D7B"/>
  </w:style>
  <w:style w:type="paragraph" w:styleId="FootnoteText">
    <w:name w:val="footnote text"/>
    <w:basedOn w:val="Normal"/>
    <w:link w:val="FootnoteTextChar"/>
    <w:uiPriority w:val="99"/>
    <w:semiHidden/>
    <w:unhideWhenUsed/>
    <w:rsid w:val="00B90D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0D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0D7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90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2012-10-11T19:30:00Z</dcterms:created>
  <dcterms:modified xsi:type="dcterms:W3CDTF">2012-10-11T19:35:00Z</dcterms:modified>
</cp:coreProperties>
</file>